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505C" w14:textId="6D0815E3" w:rsidR="00D005E2" w:rsidRPr="00932752" w:rsidRDefault="002F28F4" w:rsidP="00D005E2">
      <w:pPr>
        <w:tabs>
          <w:tab w:val="left" w:pos="712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15</w:t>
      </w:r>
      <w:r w:rsidR="00705009" w:rsidRPr="00932752">
        <w:rPr>
          <w:rFonts w:ascii="Times New Roman" w:hAnsi="Times New Roman"/>
          <w:b/>
          <w:sz w:val="24"/>
          <w:szCs w:val="24"/>
          <w:lang w:val="bg-BG"/>
        </w:rPr>
        <w:t>.02</w:t>
      </w:r>
      <w:r w:rsidR="00926903" w:rsidRPr="00932752">
        <w:rPr>
          <w:rFonts w:ascii="Times New Roman" w:hAnsi="Times New Roman"/>
          <w:b/>
          <w:sz w:val="24"/>
          <w:szCs w:val="24"/>
          <w:lang w:val="bg-BG"/>
        </w:rPr>
        <w:t>.</w:t>
      </w:r>
      <w:r w:rsidR="00D005E2" w:rsidRPr="00932752">
        <w:rPr>
          <w:rFonts w:ascii="Times New Roman" w:hAnsi="Times New Roman"/>
          <w:b/>
          <w:sz w:val="24"/>
          <w:szCs w:val="24"/>
          <w:lang w:val="en-US"/>
        </w:rPr>
        <w:t>202</w:t>
      </w:r>
      <w:r w:rsidR="00926903" w:rsidRPr="00932752">
        <w:rPr>
          <w:rFonts w:ascii="Times New Roman" w:hAnsi="Times New Roman"/>
          <w:b/>
          <w:sz w:val="24"/>
          <w:szCs w:val="24"/>
          <w:lang w:val="bg-BG"/>
        </w:rPr>
        <w:t>3</w:t>
      </w:r>
      <w:r w:rsidR="00D005E2" w:rsidRPr="009327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05E2" w:rsidRPr="00932752">
        <w:rPr>
          <w:rFonts w:ascii="Times New Roman" w:hAnsi="Times New Roman"/>
          <w:b/>
          <w:sz w:val="24"/>
          <w:szCs w:val="24"/>
          <w:lang w:val="bg-BG"/>
        </w:rPr>
        <w:t>г.</w:t>
      </w:r>
    </w:p>
    <w:p w14:paraId="77B1942A" w14:textId="77777777" w:rsidR="00D005E2" w:rsidRPr="00932752" w:rsidRDefault="00D005E2" w:rsidP="00D005E2">
      <w:pPr>
        <w:tabs>
          <w:tab w:val="left" w:pos="71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32752">
        <w:rPr>
          <w:rFonts w:ascii="Times New Roman" w:hAnsi="Times New Roman"/>
          <w:b/>
          <w:sz w:val="24"/>
          <w:szCs w:val="24"/>
          <w:lang w:val="bg-BG"/>
        </w:rPr>
        <w:t xml:space="preserve">За информация: </w:t>
      </w:r>
    </w:p>
    <w:p w14:paraId="728DF8AE" w14:textId="77777777" w:rsidR="00D005E2" w:rsidRPr="00CF5ED4" w:rsidRDefault="00252777" w:rsidP="00D005E2">
      <w:pPr>
        <w:spacing w:after="0"/>
        <w:rPr>
          <w:rStyle w:val="Hyperlink"/>
          <w:rFonts w:asciiTheme="minorHAnsi" w:hAnsiTheme="minorHAnsi" w:cstheme="minorHAnsi"/>
          <w:sz w:val="24"/>
          <w:szCs w:val="24"/>
          <w:lang w:val="bg-BG"/>
        </w:rPr>
      </w:pPr>
      <w:hyperlink r:id="rId8" w:history="1">
        <w:r w:rsidR="00D005E2" w:rsidRPr="00EE3CE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press</w:t>
        </w:r>
        <w:r w:rsidR="00D005E2" w:rsidRPr="00CF5ED4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@</w:t>
        </w:r>
        <w:proofErr w:type="spellStart"/>
        <w:r w:rsidR="00D005E2" w:rsidRPr="00EE3CE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egov</w:t>
        </w:r>
        <w:proofErr w:type="spellEnd"/>
        <w:r w:rsidR="00D005E2" w:rsidRPr="00CF5ED4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.</w:t>
        </w:r>
        <w:r w:rsidR="00D005E2" w:rsidRPr="00EE3CE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government</w:t>
        </w:r>
        <w:r w:rsidR="00D005E2" w:rsidRPr="00CF5ED4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.</w:t>
        </w:r>
        <w:proofErr w:type="spellStart"/>
        <w:r w:rsidR="00D005E2" w:rsidRPr="00EE3CEB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bg</w:t>
        </w:r>
        <w:proofErr w:type="spellEnd"/>
      </w:hyperlink>
    </w:p>
    <w:p w14:paraId="2871F39F" w14:textId="768B8689" w:rsidR="00705009" w:rsidRDefault="00D005E2" w:rsidP="00705009">
      <w:pPr>
        <w:spacing w:after="0"/>
        <w:rPr>
          <w:rStyle w:val="Hyperlink"/>
          <w:rFonts w:asciiTheme="minorHAnsi" w:hAnsiTheme="minorHAnsi" w:cstheme="minorHAnsi"/>
          <w:sz w:val="24"/>
          <w:szCs w:val="24"/>
          <w:lang w:val="bg-BG"/>
        </w:rPr>
      </w:pPr>
      <w:r w:rsidRPr="00AB134D">
        <w:rPr>
          <w:rFonts w:asciiTheme="minorHAnsi" w:hAnsiTheme="minorHAnsi" w:cstheme="minorHAnsi"/>
          <w:sz w:val="22"/>
          <w:lang w:val="bg-BG"/>
        </w:rPr>
        <w:t xml:space="preserve">WEB </w:t>
      </w:r>
      <w:proofErr w:type="spellStart"/>
      <w:r w:rsidRPr="00AB134D">
        <w:rPr>
          <w:rFonts w:asciiTheme="minorHAnsi" w:hAnsiTheme="minorHAnsi" w:cstheme="minorHAnsi"/>
          <w:sz w:val="24"/>
          <w:szCs w:val="24"/>
          <w:lang w:val="bg-BG"/>
        </w:rPr>
        <w:t>site</w:t>
      </w:r>
      <w:proofErr w:type="spellEnd"/>
      <w:r w:rsidRPr="00AB134D">
        <w:rPr>
          <w:rFonts w:asciiTheme="minorHAnsi" w:hAnsiTheme="minorHAnsi" w:cstheme="minorHAnsi"/>
          <w:sz w:val="24"/>
          <w:szCs w:val="24"/>
          <w:lang w:val="bg-BG"/>
        </w:rPr>
        <w:t xml:space="preserve">: </w:t>
      </w:r>
      <w:hyperlink r:id="rId9" w:history="1">
        <w:r w:rsidRPr="00127D36">
          <w:rPr>
            <w:rStyle w:val="Hyperlink"/>
            <w:rFonts w:asciiTheme="minorHAnsi" w:hAnsiTheme="minorHAnsi" w:cstheme="minorHAnsi"/>
            <w:sz w:val="24"/>
            <w:szCs w:val="24"/>
            <w:lang w:val="bg-BG"/>
          </w:rPr>
          <w:t>https://egov.government.bg</w:t>
        </w:r>
      </w:hyperlink>
    </w:p>
    <w:p w14:paraId="76E7EF64" w14:textId="3D64FE8B" w:rsidR="00705009" w:rsidRDefault="00932752" w:rsidP="0070500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Тел.</w:t>
      </w:r>
      <w:r w:rsidRPr="00932752">
        <w:rPr>
          <w:rFonts w:ascii="Times New Roman" w:hAnsi="Times New Roman"/>
          <w:sz w:val="24"/>
          <w:szCs w:val="24"/>
          <w:shd w:val="clear" w:color="auto" w:fill="FFFFFF"/>
        </w:rPr>
        <w:t>949 22 54, GSM 0877 872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32752">
        <w:rPr>
          <w:rFonts w:ascii="Times New Roman" w:hAnsi="Times New Roman"/>
          <w:sz w:val="24"/>
          <w:szCs w:val="24"/>
          <w:shd w:val="clear" w:color="auto" w:fill="FFFFFF"/>
        </w:rPr>
        <w:t>998</w:t>
      </w:r>
    </w:p>
    <w:p w14:paraId="34340558" w14:textId="6685F35C" w:rsidR="00932752" w:rsidRDefault="00932752" w:rsidP="0070500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D5FA99" w14:textId="3E0E02A3" w:rsidR="00932752" w:rsidRDefault="00932752" w:rsidP="0070500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1D5688F" w14:textId="77777777" w:rsidR="002F28F4" w:rsidRPr="002F28F4" w:rsidRDefault="002F28F4" w:rsidP="002F28F4">
      <w:pPr>
        <w:rPr>
          <w:b/>
          <w:sz w:val="24"/>
          <w:szCs w:val="24"/>
          <w:lang w:val="bg-BG"/>
        </w:rPr>
      </w:pPr>
      <w:r w:rsidRPr="002F28F4">
        <w:rPr>
          <w:b/>
          <w:sz w:val="24"/>
          <w:szCs w:val="24"/>
          <w:lang w:val="bg-BG"/>
        </w:rPr>
        <w:t>Позиция на МЕУ</w:t>
      </w:r>
    </w:p>
    <w:p w14:paraId="23193208" w14:textId="77777777" w:rsidR="002F28F4" w:rsidRPr="00693085" w:rsidRDefault="002F28F4" w:rsidP="002F28F4">
      <w:pPr>
        <w:rPr>
          <w:sz w:val="24"/>
          <w:szCs w:val="24"/>
          <w:lang w:val="bg-BG"/>
        </w:rPr>
      </w:pPr>
      <w:bookmarkStart w:id="0" w:name="_GoBack"/>
      <w:bookmarkEnd w:id="0"/>
    </w:p>
    <w:p w14:paraId="18A12EF5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Във връзка с публикации в някои медии Министерството на електронното управление уточнява: </w:t>
      </w:r>
    </w:p>
    <w:p w14:paraId="7A931C81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Изборът на независими членове на Съвета на директорите на „Информационно обслужване“ АД е осъществен след проведена публична процедура за номиниране на кандидати за независими членове на Съвета на директорите на дружеството. </w:t>
      </w:r>
    </w:p>
    <w:p w14:paraId="78B98735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Процедурата е проведена от Агенцията за публични предприятия и контрол, която е независим орган. Списъкът на номинираните кандидати е публикуван и достъпен на сайта на агенцията. Видно от публикувания списък, двамата избрани за членове на Съвета на директорите са част от петимата номинирани кандидати. </w:t>
      </w:r>
    </w:p>
    <w:p w14:paraId="0084F052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Поканата за свикване на Общото събрание на „Информационно обслужване“ АД, на което е следвало да бъдат избрани предложените за членове на съвета, е публикувана в Търговския регистър и е публично достъпна, повече от един месец, преди провеждане на самото събрание. </w:t>
      </w:r>
    </w:p>
    <w:p w14:paraId="07043B35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Решението на Общото събрание е публикувано и достъпно на сайта на Търговския регистър. </w:t>
      </w:r>
    </w:p>
    <w:p w14:paraId="48600352" w14:textId="77777777" w:rsidR="002F28F4" w:rsidRPr="002F28F4" w:rsidRDefault="002F28F4" w:rsidP="002F28F4">
      <w:pPr>
        <w:rPr>
          <w:rFonts w:ascii="Times New Roman" w:hAnsi="Times New Roman"/>
          <w:sz w:val="24"/>
          <w:szCs w:val="24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Процедурата по номиниране, класиране и избор е проведена при стриктно спазване на разписаните правила в Закона за публичните предприятия и правилника за неговото прилагане.   </w:t>
      </w:r>
    </w:p>
    <w:p w14:paraId="6194FF50" w14:textId="72D19376" w:rsidR="001F5D17" w:rsidRPr="002F28F4" w:rsidRDefault="002F28F4" w:rsidP="002F28F4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  <w:lang w:val="bg-BG"/>
        </w:rPr>
      </w:pPr>
      <w:r w:rsidRPr="002F28F4">
        <w:rPr>
          <w:rFonts w:ascii="Times New Roman" w:hAnsi="Times New Roman"/>
          <w:sz w:val="24"/>
          <w:szCs w:val="24"/>
          <w:lang w:val="bg-BG"/>
        </w:rPr>
        <w:t xml:space="preserve">Министърът на електронното управление Георги Тодоров категорично заявява, че в своите решения и действия ще продължи да се ръководи от принципите за законосъобразност, честност и прозрачност, като в никакъв случай няма да се повлияе от опити за внушения, имащи за цел други интереси, различни от интереса на държавата.  </w:t>
      </w:r>
    </w:p>
    <w:sectPr w:rsidR="001F5D17" w:rsidRPr="002F28F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7EFF" w14:textId="77777777" w:rsidR="00252777" w:rsidRDefault="00252777" w:rsidP="00D005E2">
      <w:pPr>
        <w:spacing w:after="0" w:line="240" w:lineRule="auto"/>
      </w:pPr>
      <w:r>
        <w:separator/>
      </w:r>
    </w:p>
  </w:endnote>
  <w:endnote w:type="continuationSeparator" w:id="0">
    <w:p w14:paraId="2AC37692" w14:textId="77777777" w:rsidR="00252777" w:rsidRDefault="00252777" w:rsidP="00D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8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B3341" w14:textId="7277BDFF" w:rsidR="003F7D2C" w:rsidRDefault="003F7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9C1B03" w14:textId="77777777" w:rsidR="003F7D2C" w:rsidRDefault="003F7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8FA1" w14:textId="77777777" w:rsidR="00252777" w:rsidRDefault="00252777" w:rsidP="00D005E2">
      <w:pPr>
        <w:spacing w:after="0" w:line="240" w:lineRule="auto"/>
      </w:pPr>
      <w:r>
        <w:separator/>
      </w:r>
    </w:p>
  </w:footnote>
  <w:footnote w:type="continuationSeparator" w:id="0">
    <w:p w14:paraId="74ACBF51" w14:textId="77777777" w:rsidR="00252777" w:rsidRDefault="00252777" w:rsidP="00D0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00E3" w14:textId="77777777" w:rsidR="00D005E2" w:rsidRDefault="00D005E2" w:rsidP="00D005E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Cs w:val="20"/>
        <w:lang w:val="en-US" w:eastAsia="bg-BG"/>
      </w:rPr>
    </w:pPr>
  </w:p>
  <w:p w14:paraId="799AC859" w14:textId="77777777" w:rsidR="00D005E2" w:rsidRPr="00E66602" w:rsidRDefault="00D005E2" w:rsidP="00D005E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Cs w:val="20"/>
        <w:lang w:val="en-US" w:eastAsia="bg-BG"/>
      </w:rPr>
    </w:pPr>
    <w:r w:rsidRPr="00E66602">
      <w:rPr>
        <w:rFonts w:ascii="Arial" w:eastAsia="Times New Roman" w:hAnsi="Arial"/>
        <w:noProof/>
        <w:szCs w:val="20"/>
        <w:lang w:val="bg-BG" w:eastAsia="bg-BG"/>
      </w:rPr>
      <w:drawing>
        <wp:anchor distT="0" distB="0" distL="114300" distR="114300" simplePos="0" relativeHeight="251659264" behindDoc="0" locked="0" layoutInCell="1" allowOverlap="1" wp14:anchorId="2EF907FA" wp14:editId="22B3D43E">
          <wp:simplePos x="0" y="0"/>
          <wp:positionH relativeFrom="column">
            <wp:posOffset>2339340</wp:posOffset>
          </wp:positionH>
          <wp:positionV relativeFrom="paragraph">
            <wp:posOffset>-368935</wp:posOffset>
          </wp:positionV>
          <wp:extent cx="1200150" cy="1043940"/>
          <wp:effectExtent l="0" t="0" r="0" b="381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4EDE7" w14:textId="77777777" w:rsidR="00D005E2" w:rsidRPr="00E66602" w:rsidRDefault="00D005E2" w:rsidP="00D005E2">
    <w:pPr>
      <w:numPr>
        <w:ilvl w:val="0"/>
        <w:numId w:val="1"/>
      </w:numPr>
      <w:tabs>
        <w:tab w:val="center" w:pos="4536"/>
        <w:tab w:val="right" w:pos="9072"/>
      </w:tabs>
      <w:spacing w:after="0" w:line="360" w:lineRule="auto"/>
      <w:ind w:left="0" w:firstLine="0"/>
      <w:jc w:val="center"/>
      <w:rPr>
        <w:rFonts w:ascii="Times New Roman" w:eastAsia="Times New Roman" w:hAnsi="Times New Roman"/>
        <w:b/>
        <w:sz w:val="24"/>
        <w:szCs w:val="20"/>
        <w:lang w:val="be-BY" w:eastAsia="bg-BG"/>
      </w:rPr>
    </w:pPr>
  </w:p>
  <w:p w14:paraId="52277C3A" w14:textId="77777777" w:rsidR="00D005E2" w:rsidRPr="00E66602" w:rsidRDefault="00D005E2" w:rsidP="00D005E2">
    <w:pPr>
      <w:numPr>
        <w:ilvl w:val="0"/>
        <w:numId w:val="1"/>
      </w:numPr>
      <w:tabs>
        <w:tab w:val="center" w:pos="4536"/>
        <w:tab w:val="right" w:pos="9072"/>
      </w:tabs>
      <w:spacing w:after="0" w:line="360" w:lineRule="auto"/>
      <w:ind w:left="0" w:firstLine="0"/>
      <w:jc w:val="center"/>
      <w:rPr>
        <w:rFonts w:ascii="Times New Roman" w:eastAsia="Times New Roman" w:hAnsi="Times New Roman"/>
        <w:b/>
        <w:sz w:val="24"/>
        <w:szCs w:val="20"/>
        <w:lang w:val="be-BY" w:eastAsia="bg-BG"/>
      </w:rPr>
    </w:pPr>
  </w:p>
  <w:p w14:paraId="4FD59795" w14:textId="77777777" w:rsidR="00D005E2" w:rsidRPr="00E66602" w:rsidRDefault="00D005E2" w:rsidP="00D005E2">
    <w:pPr>
      <w:tabs>
        <w:tab w:val="center" w:pos="4535"/>
        <w:tab w:val="right" w:pos="9071"/>
      </w:tabs>
      <w:spacing w:after="0" w:line="360" w:lineRule="auto"/>
      <w:rPr>
        <w:rFonts w:ascii="Times New Roman" w:eastAsia="Times New Roman" w:hAnsi="Times New Roman"/>
        <w:b/>
        <w:sz w:val="24"/>
        <w:szCs w:val="20"/>
        <w:lang w:val="be-BY" w:eastAsia="bg-BG"/>
      </w:rPr>
    </w:pPr>
    <w:r w:rsidRPr="00E66602">
      <w:rPr>
        <w:rFonts w:ascii="Times New Roman" w:eastAsia="Times New Roman" w:hAnsi="Times New Roman"/>
        <w:b/>
        <w:sz w:val="24"/>
        <w:szCs w:val="20"/>
        <w:lang w:val="be-BY" w:eastAsia="bg-BG"/>
      </w:rPr>
      <w:tab/>
      <w:t>Р Е П У Б Л И К А   Б Ъ Л Г А Р И Я</w:t>
    </w:r>
    <w:r w:rsidRPr="00E66602">
      <w:rPr>
        <w:rFonts w:ascii="Times New Roman" w:eastAsia="Times New Roman" w:hAnsi="Times New Roman"/>
        <w:b/>
        <w:sz w:val="24"/>
        <w:szCs w:val="20"/>
        <w:lang w:val="be-BY" w:eastAsia="bg-BG"/>
      </w:rPr>
      <w:tab/>
    </w:r>
  </w:p>
  <w:p w14:paraId="50251927" w14:textId="77777777" w:rsidR="00D005E2" w:rsidRPr="00E66602" w:rsidRDefault="00D005E2" w:rsidP="00D005E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val="bg-BG" w:eastAsia="bg-BG"/>
      </w:rPr>
    </w:pPr>
    <w:r w:rsidRPr="00E66602">
      <w:rPr>
        <w:rFonts w:ascii="Times New Roman" w:eastAsia="Times New Roman" w:hAnsi="Times New Roman"/>
        <w:b/>
        <w:sz w:val="24"/>
        <w:szCs w:val="20"/>
        <w:lang w:val="be-BY" w:eastAsia="bg-BG"/>
      </w:rPr>
      <w:t xml:space="preserve">М И Н И С Т </w:t>
    </w:r>
    <w:r>
      <w:rPr>
        <w:rFonts w:ascii="Times New Roman" w:eastAsia="Times New Roman" w:hAnsi="Times New Roman"/>
        <w:b/>
        <w:sz w:val="24"/>
        <w:szCs w:val="20"/>
        <w:lang w:val="bg-BG" w:eastAsia="bg-BG"/>
      </w:rPr>
      <w:t>Е Р С Т В О</w:t>
    </w:r>
    <w:r w:rsidRPr="00E66602">
      <w:rPr>
        <w:rFonts w:ascii="Times New Roman" w:eastAsia="Times New Roman" w:hAnsi="Times New Roman"/>
        <w:b/>
        <w:sz w:val="24"/>
        <w:szCs w:val="20"/>
        <w:lang w:val="be-BY" w:eastAsia="bg-BG"/>
      </w:rPr>
      <w:t xml:space="preserve">  Н А  </w:t>
    </w:r>
    <w:r w:rsidRPr="00E66602">
      <w:rPr>
        <w:rFonts w:ascii="Times New Roman" w:eastAsia="Times New Roman" w:hAnsi="Times New Roman"/>
        <w:b/>
        <w:sz w:val="24"/>
        <w:szCs w:val="20"/>
        <w:lang w:val="bg-BG" w:eastAsia="bg-BG"/>
      </w:rPr>
      <w:t xml:space="preserve">Е Л Е К Т Р О Н </w:t>
    </w:r>
    <w:proofErr w:type="spellStart"/>
    <w:r w:rsidRPr="00E66602">
      <w:rPr>
        <w:rFonts w:ascii="Times New Roman" w:eastAsia="Times New Roman" w:hAnsi="Times New Roman"/>
        <w:b/>
        <w:sz w:val="24"/>
        <w:szCs w:val="20"/>
        <w:lang w:val="bg-BG" w:eastAsia="bg-BG"/>
      </w:rPr>
      <w:t>Н</w:t>
    </w:r>
    <w:proofErr w:type="spellEnd"/>
    <w:r w:rsidRPr="00E66602">
      <w:rPr>
        <w:rFonts w:ascii="Times New Roman" w:eastAsia="Times New Roman" w:hAnsi="Times New Roman"/>
        <w:b/>
        <w:sz w:val="24"/>
        <w:szCs w:val="20"/>
        <w:lang w:val="bg-BG" w:eastAsia="bg-BG"/>
      </w:rPr>
      <w:t xml:space="preserve"> О Т О  У П Р А В Л Е Н И Е</w:t>
    </w:r>
  </w:p>
  <w:p w14:paraId="3A42C7D5" w14:textId="77777777" w:rsidR="00D005E2" w:rsidRPr="002B0D6C" w:rsidRDefault="00D005E2" w:rsidP="00D005E2">
    <w:pPr>
      <w:pStyle w:val="Header"/>
      <w:rPr>
        <w:lang w:val="be-BY"/>
      </w:rPr>
    </w:pPr>
  </w:p>
  <w:p w14:paraId="44303703" w14:textId="77777777" w:rsidR="00D005E2" w:rsidRPr="002B0D6C" w:rsidRDefault="00D005E2" w:rsidP="00D005E2">
    <w:pPr>
      <w:pStyle w:val="Header"/>
      <w:rPr>
        <w:lang w:val="be-B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5E7761"/>
    <w:multiLevelType w:val="hybridMultilevel"/>
    <w:tmpl w:val="21A2A212"/>
    <w:lvl w:ilvl="0" w:tplc="0402000F">
      <w:start w:val="1"/>
      <w:numFmt w:val="decimal"/>
      <w:lvlText w:val="%1."/>
      <w:lvlJc w:val="left"/>
      <w:pPr>
        <w:ind w:left="1335" w:hanging="360"/>
      </w:p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FD90D7B"/>
    <w:multiLevelType w:val="hybridMultilevel"/>
    <w:tmpl w:val="A0460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2"/>
    <w:rsid w:val="00095075"/>
    <w:rsid w:val="000A3703"/>
    <w:rsid w:val="000F6086"/>
    <w:rsid w:val="00133B28"/>
    <w:rsid w:val="00141A6D"/>
    <w:rsid w:val="001527E1"/>
    <w:rsid w:val="00163E4E"/>
    <w:rsid w:val="001C4655"/>
    <w:rsid w:val="001F5D17"/>
    <w:rsid w:val="00200239"/>
    <w:rsid w:val="0020060B"/>
    <w:rsid w:val="0024313F"/>
    <w:rsid w:val="00252777"/>
    <w:rsid w:val="002B0D6C"/>
    <w:rsid w:val="002B49CB"/>
    <w:rsid w:val="002F28F4"/>
    <w:rsid w:val="00356364"/>
    <w:rsid w:val="003746EB"/>
    <w:rsid w:val="003A4CB1"/>
    <w:rsid w:val="003B690F"/>
    <w:rsid w:val="003C3805"/>
    <w:rsid w:val="003E64DD"/>
    <w:rsid w:val="003F0A23"/>
    <w:rsid w:val="003F7D2C"/>
    <w:rsid w:val="00430539"/>
    <w:rsid w:val="00432DC0"/>
    <w:rsid w:val="0043372F"/>
    <w:rsid w:val="004D09B9"/>
    <w:rsid w:val="004D1153"/>
    <w:rsid w:val="005113C7"/>
    <w:rsid w:val="00511B47"/>
    <w:rsid w:val="00541305"/>
    <w:rsid w:val="0054502A"/>
    <w:rsid w:val="005641E8"/>
    <w:rsid w:val="00576A1E"/>
    <w:rsid w:val="005A6C9C"/>
    <w:rsid w:val="00612EA5"/>
    <w:rsid w:val="00651DDE"/>
    <w:rsid w:val="00694B95"/>
    <w:rsid w:val="006F4221"/>
    <w:rsid w:val="00702DA7"/>
    <w:rsid w:val="00705009"/>
    <w:rsid w:val="00721C36"/>
    <w:rsid w:val="00725A61"/>
    <w:rsid w:val="00732632"/>
    <w:rsid w:val="007A576E"/>
    <w:rsid w:val="007F0CE7"/>
    <w:rsid w:val="00847427"/>
    <w:rsid w:val="00866D7C"/>
    <w:rsid w:val="00883396"/>
    <w:rsid w:val="008C671C"/>
    <w:rsid w:val="008C6B8A"/>
    <w:rsid w:val="00926903"/>
    <w:rsid w:val="00932752"/>
    <w:rsid w:val="00962C79"/>
    <w:rsid w:val="00986551"/>
    <w:rsid w:val="00986B6F"/>
    <w:rsid w:val="009A2221"/>
    <w:rsid w:val="009B56E1"/>
    <w:rsid w:val="009C4453"/>
    <w:rsid w:val="009D73C4"/>
    <w:rsid w:val="00A007E8"/>
    <w:rsid w:val="00A17C39"/>
    <w:rsid w:val="00A4039C"/>
    <w:rsid w:val="00AA36C8"/>
    <w:rsid w:val="00B26C67"/>
    <w:rsid w:val="00B41704"/>
    <w:rsid w:val="00B84EC5"/>
    <w:rsid w:val="00B879A8"/>
    <w:rsid w:val="00BF0B7C"/>
    <w:rsid w:val="00C11B14"/>
    <w:rsid w:val="00C40E49"/>
    <w:rsid w:val="00C45068"/>
    <w:rsid w:val="00C46905"/>
    <w:rsid w:val="00C606FF"/>
    <w:rsid w:val="00C81EED"/>
    <w:rsid w:val="00CA5263"/>
    <w:rsid w:val="00CA7B9D"/>
    <w:rsid w:val="00D005E2"/>
    <w:rsid w:val="00D017BE"/>
    <w:rsid w:val="00D20FC3"/>
    <w:rsid w:val="00D37E98"/>
    <w:rsid w:val="00D4387E"/>
    <w:rsid w:val="00D438FA"/>
    <w:rsid w:val="00D577E6"/>
    <w:rsid w:val="00D95435"/>
    <w:rsid w:val="00DC4511"/>
    <w:rsid w:val="00EB5F14"/>
    <w:rsid w:val="00EC17FE"/>
    <w:rsid w:val="00F06154"/>
    <w:rsid w:val="00F21466"/>
    <w:rsid w:val="00F26401"/>
    <w:rsid w:val="00F47768"/>
    <w:rsid w:val="00FA4AC0"/>
    <w:rsid w:val="00FB2F99"/>
    <w:rsid w:val="00FC1FA0"/>
    <w:rsid w:val="00FC20B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D1D"/>
  <w15:chartTrackingRefBased/>
  <w15:docId w15:val="{4C85DDB3-D269-E74F-8F27-C6CC300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68"/>
    <w:pPr>
      <w:spacing w:after="200" w:line="276" w:lineRule="auto"/>
    </w:pPr>
    <w:rPr>
      <w:rFonts w:ascii="Verdana" w:eastAsia="Calibri" w:hAnsi="Verdana" w:cs="Times New Roman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E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05E2"/>
  </w:style>
  <w:style w:type="paragraph" w:styleId="Footer">
    <w:name w:val="footer"/>
    <w:basedOn w:val="Normal"/>
    <w:link w:val="FooterChar"/>
    <w:uiPriority w:val="99"/>
    <w:unhideWhenUsed/>
    <w:rsid w:val="00D005E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05E2"/>
  </w:style>
  <w:style w:type="character" w:styleId="Hyperlink">
    <w:name w:val="Hyperlink"/>
    <w:uiPriority w:val="99"/>
    <w:unhideWhenUsed/>
    <w:rsid w:val="00D00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B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gov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923A-C120-4515-A799-1C251701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atanasovpetyo@gmail.com</dc:creator>
  <cp:keywords/>
  <dc:description/>
  <cp:lastModifiedBy>Ekaterina Popova</cp:lastModifiedBy>
  <cp:revision>3</cp:revision>
  <dcterms:created xsi:type="dcterms:W3CDTF">2023-02-15T15:24:00Z</dcterms:created>
  <dcterms:modified xsi:type="dcterms:W3CDTF">2023-02-15T15:30:00Z</dcterms:modified>
</cp:coreProperties>
</file>