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9316" w14:textId="77777777" w:rsidR="00750A19" w:rsidRPr="008311D1" w:rsidRDefault="00750A19" w:rsidP="009438E3">
      <w:pPr>
        <w:spacing w:line="276" w:lineRule="auto"/>
        <w:jc w:val="center"/>
        <w:rPr>
          <w:rFonts w:ascii="TimokU" w:hAnsi="TimokU"/>
          <w:b/>
          <w:caps/>
          <w:sz w:val="22"/>
        </w:rPr>
      </w:pPr>
      <w:r w:rsidRPr="008311D1">
        <w:rPr>
          <w:rFonts w:ascii="TimokU" w:hAnsi="TimokU"/>
          <w:b/>
          <w:caps/>
          <w:noProof/>
          <w:sz w:val="22"/>
          <w:lang w:eastAsia="bg-BG"/>
        </w:rPr>
        <w:drawing>
          <wp:inline distT="0" distB="0" distL="0" distR="0" wp14:anchorId="0631AC78" wp14:editId="3AB21FAE">
            <wp:extent cx="897890" cy="780415"/>
            <wp:effectExtent l="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8364" w14:textId="77777777" w:rsidR="00750A19" w:rsidRPr="008311D1" w:rsidRDefault="00750A19" w:rsidP="009438E3">
      <w:pPr>
        <w:spacing w:line="276" w:lineRule="auto"/>
        <w:jc w:val="center"/>
        <w:rPr>
          <w:rFonts w:ascii="Times New Roman" w:hAnsi="Times New Roman"/>
          <w:b/>
          <w:caps/>
          <w:spacing w:val="20"/>
          <w:sz w:val="22"/>
        </w:rPr>
      </w:pPr>
      <w:r w:rsidRPr="008311D1">
        <w:rPr>
          <w:rFonts w:ascii="Times New Roman" w:hAnsi="Times New Roman"/>
          <w:b/>
          <w:caps/>
          <w:spacing w:val="20"/>
          <w:sz w:val="22"/>
        </w:rPr>
        <w:t>Р е п у б л и к а   б ъ л г а р и я</w:t>
      </w:r>
    </w:p>
    <w:p w14:paraId="75826958" w14:textId="77777777" w:rsidR="00750A19" w:rsidRPr="008311D1" w:rsidRDefault="00750A19" w:rsidP="009438E3">
      <w:pPr>
        <w:keepNext/>
        <w:pBdr>
          <w:bottom w:val="single" w:sz="6" w:space="1" w:color="auto"/>
        </w:pBdr>
        <w:spacing w:line="276" w:lineRule="auto"/>
        <w:jc w:val="center"/>
        <w:outlineLvl w:val="6"/>
        <w:rPr>
          <w:rFonts w:ascii="Times New Roman" w:hAnsi="Times New Roman"/>
          <w:b/>
          <w:spacing w:val="260"/>
          <w:kern w:val="144"/>
          <w:sz w:val="28"/>
        </w:rPr>
      </w:pPr>
      <w:r w:rsidRPr="008311D1">
        <w:rPr>
          <w:rFonts w:ascii="Times New Roman" w:hAnsi="Times New Roman"/>
          <w:b/>
          <w:spacing w:val="260"/>
          <w:kern w:val="144"/>
          <w:sz w:val="28"/>
        </w:rPr>
        <w:t>МИНИСТЕРСКИ СЪВЕТ</w:t>
      </w:r>
    </w:p>
    <w:p w14:paraId="271042E4" w14:textId="07C932A9" w:rsidR="00166EA3" w:rsidRPr="008311D1" w:rsidRDefault="00166EA3" w:rsidP="009438E3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5E2EA4A" w14:textId="77777777" w:rsidR="00166EA3" w:rsidRPr="008311D1" w:rsidRDefault="00166EA3" w:rsidP="009438E3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D42DAF8" w14:textId="77777777" w:rsidR="00166EA3" w:rsidRPr="008311D1" w:rsidRDefault="0030270A" w:rsidP="009438E3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pict w14:anchorId="5E763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7.5pt;height:87.9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FE7742FD-0D8D-4355-8337-755CDC732144}" provid="{00000000-0000-0000-0000-000000000000}" issignatureline="t"/>
          </v:shape>
        </w:pict>
      </w:r>
      <w:r w:rsidR="008F361A" w:rsidRPr="008311D1">
        <w:rPr>
          <w:rFonts w:ascii="Times New Roman" w:hAnsi="Times New Roman"/>
          <w:b/>
          <w:szCs w:val="24"/>
        </w:rPr>
        <w:tab/>
      </w:r>
    </w:p>
    <w:p w14:paraId="68D73DDF" w14:textId="77777777" w:rsidR="00166EA3" w:rsidRPr="008311D1" w:rsidRDefault="00166EA3" w:rsidP="009438E3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ab/>
      </w:r>
    </w:p>
    <w:p w14:paraId="3039F4DD" w14:textId="1E282839" w:rsidR="00750A19" w:rsidRPr="008311D1" w:rsidRDefault="00166EA3" w:rsidP="009438E3">
      <w:pPr>
        <w:tabs>
          <w:tab w:val="left" w:pos="4395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ab/>
      </w:r>
      <w:r w:rsidR="00750A19" w:rsidRPr="008311D1">
        <w:rPr>
          <w:rFonts w:ascii="Times New Roman" w:hAnsi="Times New Roman"/>
          <w:b/>
          <w:szCs w:val="24"/>
        </w:rPr>
        <w:t>ДО</w:t>
      </w:r>
    </w:p>
    <w:p w14:paraId="4C5BA277" w14:textId="104A2F16" w:rsidR="00D4451F" w:rsidRPr="008311D1" w:rsidRDefault="00D4451F" w:rsidP="009438E3">
      <w:pPr>
        <w:spacing w:line="276" w:lineRule="auto"/>
        <w:ind w:firstLine="4395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>Г-Н ДЕЛЯН ПЕЕВСКИ</w:t>
      </w:r>
    </w:p>
    <w:p w14:paraId="08FD16F8" w14:textId="7DCAABF7" w:rsidR="00124F12" w:rsidRPr="008311D1" w:rsidRDefault="00124F12" w:rsidP="009438E3">
      <w:pPr>
        <w:spacing w:line="276" w:lineRule="auto"/>
        <w:ind w:firstLine="4395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>НАРОДЕН ПРЕДСТАВИТЕЛ И</w:t>
      </w:r>
    </w:p>
    <w:p w14:paraId="23A3BC68" w14:textId="0A8B36AE" w:rsidR="00D4451F" w:rsidRPr="008311D1" w:rsidRDefault="000070D7" w:rsidP="009438E3">
      <w:pPr>
        <w:spacing w:line="276" w:lineRule="auto"/>
        <w:ind w:firstLine="4395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 xml:space="preserve">ПРЕДСЕДАТЕЛ НА </w:t>
      </w:r>
      <w:r w:rsidR="00D4451F" w:rsidRPr="008311D1">
        <w:rPr>
          <w:rFonts w:ascii="Times New Roman" w:hAnsi="Times New Roman"/>
          <w:b/>
          <w:szCs w:val="24"/>
        </w:rPr>
        <w:t>ПГ НА ДПС</w:t>
      </w:r>
    </w:p>
    <w:p w14:paraId="38DCBE83" w14:textId="66B2D5E4" w:rsidR="00D4451F" w:rsidRPr="008311D1" w:rsidRDefault="00D4451F" w:rsidP="009438E3">
      <w:pPr>
        <w:spacing w:line="276" w:lineRule="auto"/>
        <w:ind w:firstLine="4395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>В 49-ОТО НАРОДНО СЪБРАНИЕ</w:t>
      </w:r>
    </w:p>
    <w:p w14:paraId="75C47746" w14:textId="4CD39579" w:rsidR="00D4451F" w:rsidRPr="008311D1" w:rsidRDefault="00D4451F" w:rsidP="009438E3">
      <w:pPr>
        <w:spacing w:line="276" w:lineRule="auto"/>
        <w:ind w:firstLine="4395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>НА РЕПУБЛИКА БЪЛГАРИЯ</w:t>
      </w:r>
    </w:p>
    <w:p w14:paraId="7E1563C1" w14:textId="77777777" w:rsidR="00750A19" w:rsidRPr="008311D1" w:rsidRDefault="00750A19" w:rsidP="009438E3">
      <w:pPr>
        <w:spacing w:line="276" w:lineRule="auto"/>
        <w:ind w:firstLine="4678"/>
        <w:jc w:val="both"/>
        <w:rPr>
          <w:rFonts w:ascii="Times New Roman" w:hAnsi="Times New Roman"/>
          <w:b/>
          <w:szCs w:val="24"/>
          <w:u w:val="single"/>
        </w:rPr>
      </w:pPr>
    </w:p>
    <w:p w14:paraId="09EECB78" w14:textId="77777777" w:rsidR="001D0A39" w:rsidRPr="008311D1" w:rsidRDefault="001D0A39" w:rsidP="009438E3">
      <w:pPr>
        <w:spacing w:line="276" w:lineRule="auto"/>
        <w:ind w:firstLine="4678"/>
        <w:jc w:val="both"/>
        <w:rPr>
          <w:rFonts w:ascii="Times New Roman" w:hAnsi="Times New Roman"/>
          <w:b/>
          <w:szCs w:val="24"/>
          <w:u w:val="single"/>
        </w:rPr>
      </w:pPr>
    </w:p>
    <w:p w14:paraId="56DBDC01" w14:textId="03005E85" w:rsidR="002D51F8" w:rsidRPr="008311D1" w:rsidRDefault="002D51F8" w:rsidP="009438E3">
      <w:pPr>
        <w:spacing w:line="276" w:lineRule="auto"/>
        <w:ind w:firstLine="4395"/>
        <w:jc w:val="both"/>
        <w:rPr>
          <w:rFonts w:ascii="Times New Roman" w:hAnsi="Times New Roman"/>
          <w:b/>
          <w:szCs w:val="24"/>
          <w:u w:val="single"/>
        </w:rPr>
      </w:pPr>
      <w:r w:rsidRPr="008311D1">
        <w:rPr>
          <w:rFonts w:ascii="Times New Roman" w:hAnsi="Times New Roman"/>
          <w:b/>
          <w:szCs w:val="24"/>
          <w:u w:val="single"/>
        </w:rPr>
        <w:t xml:space="preserve">На Ваш изх. № </w:t>
      </w:r>
      <w:r w:rsidR="00D4451F" w:rsidRPr="008311D1">
        <w:rPr>
          <w:rFonts w:ascii="Times New Roman" w:hAnsi="Times New Roman"/>
          <w:b/>
          <w:szCs w:val="24"/>
          <w:u w:val="single"/>
        </w:rPr>
        <w:t>АД-</w:t>
      </w:r>
      <w:r w:rsidRPr="008311D1">
        <w:rPr>
          <w:rFonts w:ascii="Times New Roman" w:hAnsi="Times New Roman"/>
          <w:b/>
          <w:szCs w:val="24"/>
          <w:u w:val="single"/>
        </w:rPr>
        <w:t>49-354-0</w:t>
      </w:r>
      <w:r w:rsidR="00D4451F" w:rsidRPr="008311D1">
        <w:rPr>
          <w:rFonts w:ascii="Times New Roman" w:hAnsi="Times New Roman"/>
          <w:b/>
          <w:szCs w:val="24"/>
          <w:u w:val="single"/>
        </w:rPr>
        <w:t>9</w:t>
      </w:r>
      <w:r w:rsidRPr="008311D1">
        <w:rPr>
          <w:rFonts w:ascii="Times New Roman" w:hAnsi="Times New Roman"/>
          <w:b/>
          <w:szCs w:val="24"/>
          <w:u w:val="single"/>
        </w:rPr>
        <w:t>-</w:t>
      </w:r>
      <w:r w:rsidR="00D4451F" w:rsidRPr="008311D1">
        <w:rPr>
          <w:rFonts w:ascii="Times New Roman" w:hAnsi="Times New Roman"/>
          <w:b/>
          <w:szCs w:val="24"/>
          <w:u w:val="single"/>
        </w:rPr>
        <w:t>3</w:t>
      </w:r>
      <w:r w:rsidR="00776CAD" w:rsidRPr="008311D1">
        <w:rPr>
          <w:rFonts w:ascii="Times New Roman" w:hAnsi="Times New Roman"/>
          <w:b/>
          <w:szCs w:val="24"/>
          <w:u w:val="single"/>
        </w:rPr>
        <w:t>85</w:t>
      </w:r>
      <w:r w:rsidR="008F361A" w:rsidRPr="008311D1">
        <w:rPr>
          <w:rFonts w:ascii="Times New Roman" w:hAnsi="Times New Roman"/>
          <w:b/>
          <w:szCs w:val="24"/>
          <w:u w:val="single"/>
        </w:rPr>
        <w:t>/</w:t>
      </w:r>
      <w:r w:rsidR="00C10C4F" w:rsidRPr="008311D1">
        <w:rPr>
          <w:rFonts w:ascii="Times New Roman" w:hAnsi="Times New Roman"/>
          <w:b/>
          <w:szCs w:val="24"/>
          <w:u w:val="single"/>
        </w:rPr>
        <w:t>26</w:t>
      </w:r>
      <w:r w:rsidR="00CC2F63" w:rsidRPr="008311D1">
        <w:rPr>
          <w:rFonts w:ascii="Times New Roman" w:hAnsi="Times New Roman"/>
          <w:b/>
          <w:szCs w:val="24"/>
          <w:u w:val="single"/>
        </w:rPr>
        <w:t>.</w:t>
      </w:r>
      <w:r w:rsidR="00D4451F" w:rsidRPr="008311D1">
        <w:rPr>
          <w:rFonts w:ascii="Times New Roman" w:hAnsi="Times New Roman"/>
          <w:b/>
          <w:szCs w:val="24"/>
          <w:u w:val="single"/>
        </w:rPr>
        <w:t>10</w:t>
      </w:r>
      <w:r w:rsidR="00750A19" w:rsidRPr="008311D1">
        <w:rPr>
          <w:rFonts w:ascii="Times New Roman" w:hAnsi="Times New Roman"/>
          <w:b/>
          <w:szCs w:val="24"/>
          <w:u w:val="single"/>
        </w:rPr>
        <w:t>.2023</w:t>
      </w:r>
      <w:r w:rsidR="008F361A" w:rsidRPr="008311D1">
        <w:rPr>
          <w:rFonts w:ascii="Times New Roman" w:hAnsi="Times New Roman"/>
          <w:b/>
          <w:szCs w:val="24"/>
          <w:u w:val="single"/>
        </w:rPr>
        <w:t xml:space="preserve"> </w:t>
      </w:r>
      <w:r w:rsidR="00750A19" w:rsidRPr="008311D1">
        <w:rPr>
          <w:rFonts w:ascii="Times New Roman" w:hAnsi="Times New Roman"/>
          <w:b/>
          <w:szCs w:val="24"/>
          <w:u w:val="single"/>
        </w:rPr>
        <w:t>г.</w:t>
      </w:r>
    </w:p>
    <w:p w14:paraId="4B93F3EB" w14:textId="77777777" w:rsidR="00750A19" w:rsidRPr="008311D1" w:rsidRDefault="00750A19" w:rsidP="009438E3">
      <w:pPr>
        <w:spacing w:line="276" w:lineRule="auto"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14:paraId="06016B3F" w14:textId="7289B181" w:rsidR="00750A19" w:rsidRPr="008311D1" w:rsidRDefault="00750A19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  <w:u w:val="single"/>
        </w:rPr>
      </w:pPr>
      <w:r w:rsidRPr="008311D1">
        <w:rPr>
          <w:rFonts w:ascii="Times New Roman" w:hAnsi="Times New Roman"/>
          <w:szCs w:val="24"/>
          <w:u w:val="single"/>
        </w:rPr>
        <w:t xml:space="preserve">Към Наш вх. № </w:t>
      </w:r>
      <w:r w:rsidR="008F361A" w:rsidRPr="008311D1">
        <w:rPr>
          <w:rFonts w:ascii="Times New Roman" w:hAnsi="Times New Roman"/>
          <w:bCs/>
          <w:szCs w:val="24"/>
          <w:u w:val="single"/>
        </w:rPr>
        <w:t>01.01-</w:t>
      </w:r>
      <w:r w:rsidR="00124F12" w:rsidRPr="008311D1">
        <w:rPr>
          <w:rFonts w:ascii="Times New Roman" w:hAnsi="Times New Roman"/>
          <w:bCs/>
          <w:szCs w:val="24"/>
          <w:u w:val="single"/>
        </w:rPr>
        <w:t>10</w:t>
      </w:r>
      <w:r w:rsidR="00776CAD" w:rsidRPr="008311D1">
        <w:rPr>
          <w:rFonts w:ascii="Times New Roman" w:hAnsi="Times New Roman"/>
          <w:bCs/>
          <w:szCs w:val="24"/>
          <w:u w:val="single"/>
        </w:rPr>
        <w:t>4</w:t>
      </w:r>
      <w:r w:rsidR="004A026D" w:rsidRPr="008311D1">
        <w:rPr>
          <w:rFonts w:ascii="Times New Roman" w:hAnsi="Times New Roman"/>
          <w:szCs w:val="24"/>
          <w:u w:val="single"/>
        </w:rPr>
        <w:t>/</w:t>
      </w:r>
      <w:r w:rsidR="00C10C4F" w:rsidRPr="008311D1">
        <w:rPr>
          <w:rFonts w:ascii="Times New Roman" w:hAnsi="Times New Roman"/>
          <w:szCs w:val="24"/>
          <w:u w:val="single"/>
        </w:rPr>
        <w:t>26</w:t>
      </w:r>
      <w:r w:rsidR="004A026D" w:rsidRPr="008311D1">
        <w:rPr>
          <w:rFonts w:ascii="Times New Roman" w:hAnsi="Times New Roman"/>
          <w:szCs w:val="24"/>
          <w:u w:val="single"/>
        </w:rPr>
        <w:t>.</w:t>
      </w:r>
      <w:r w:rsidR="00D4451F" w:rsidRPr="008311D1">
        <w:rPr>
          <w:rFonts w:ascii="Times New Roman" w:hAnsi="Times New Roman"/>
          <w:szCs w:val="24"/>
          <w:u w:val="single"/>
        </w:rPr>
        <w:t>10</w:t>
      </w:r>
      <w:r w:rsidRPr="008311D1">
        <w:rPr>
          <w:rFonts w:ascii="Times New Roman" w:hAnsi="Times New Roman"/>
          <w:szCs w:val="24"/>
          <w:u w:val="single"/>
        </w:rPr>
        <w:t>.2023</w:t>
      </w:r>
      <w:r w:rsidR="002D51F8" w:rsidRPr="008311D1">
        <w:rPr>
          <w:rFonts w:ascii="Times New Roman" w:hAnsi="Times New Roman"/>
          <w:szCs w:val="24"/>
          <w:u w:val="single"/>
        </w:rPr>
        <w:t xml:space="preserve"> </w:t>
      </w:r>
      <w:r w:rsidRPr="008311D1">
        <w:rPr>
          <w:rFonts w:ascii="Times New Roman" w:hAnsi="Times New Roman"/>
          <w:szCs w:val="24"/>
          <w:u w:val="single"/>
        </w:rPr>
        <w:t>г.</w:t>
      </w:r>
    </w:p>
    <w:p w14:paraId="5641F257" w14:textId="63FA61BD" w:rsidR="00750A19" w:rsidRPr="008311D1" w:rsidRDefault="00750A19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  <w:szCs w:val="24"/>
        </w:rPr>
      </w:pPr>
    </w:p>
    <w:p w14:paraId="17847557" w14:textId="77777777" w:rsidR="00952446" w:rsidRPr="008311D1" w:rsidRDefault="00952446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  <w:szCs w:val="24"/>
        </w:rPr>
      </w:pPr>
    </w:p>
    <w:p w14:paraId="1099D991" w14:textId="77777777" w:rsidR="001D0A39" w:rsidRPr="008311D1" w:rsidRDefault="001D0A39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  <w:szCs w:val="24"/>
        </w:rPr>
      </w:pPr>
    </w:p>
    <w:p w14:paraId="68474C40" w14:textId="30F64F9D" w:rsidR="003E2AF5" w:rsidRPr="008311D1" w:rsidRDefault="003E2AF5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  <w:caps/>
          <w:szCs w:val="24"/>
        </w:rPr>
      </w:pPr>
      <w:r w:rsidRPr="008311D1">
        <w:rPr>
          <w:rFonts w:ascii="Times New Roman" w:hAnsi="Times New Roman"/>
          <w:b/>
          <w:caps/>
          <w:szCs w:val="24"/>
        </w:rPr>
        <w:t>УВАЖАЕМИ ГОСПОДИН ПЕЕВСКИ,</w:t>
      </w:r>
    </w:p>
    <w:p w14:paraId="0A188D48" w14:textId="31880D9E" w:rsidR="00C10C4F" w:rsidRPr="008311D1" w:rsidRDefault="00776CAD" w:rsidP="009438E3">
      <w:pPr>
        <w:spacing w:line="276" w:lineRule="auto"/>
        <w:ind w:firstLine="567"/>
        <w:jc w:val="both"/>
        <w:rPr>
          <w:rFonts w:ascii="Times New Roman" w:eastAsia="Calibri" w:hAnsi="Times New Roman"/>
          <w:bCs/>
          <w:szCs w:val="24"/>
          <w:lang w:eastAsia="bg-BG"/>
        </w:rPr>
      </w:pPr>
      <w:r w:rsidRPr="008311D1">
        <w:rPr>
          <w:rFonts w:ascii="Times New Roman" w:eastAsia="Calibri" w:hAnsi="Times New Roman"/>
          <w:bCs/>
          <w:szCs w:val="24"/>
          <w:lang w:eastAsia="bg-BG"/>
        </w:rPr>
        <w:t>В</w:t>
      </w:r>
      <w:r w:rsidR="00C10C4F" w:rsidRPr="008311D1">
        <w:rPr>
          <w:rFonts w:ascii="Times New Roman" w:eastAsia="Calibri" w:hAnsi="Times New Roman"/>
          <w:bCs/>
          <w:szCs w:val="24"/>
          <w:lang w:eastAsia="bg-BG"/>
        </w:rPr>
        <w:t xml:space="preserve">ъв връзка с получено от Вас писмо, свързано с предоставяне на информация за </w:t>
      </w:r>
      <w:r w:rsidRPr="008311D1">
        <w:rPr>
          <w:rFonts w:ascii="Times New Roman" w:eastAsia="Calibri" w:hAnsi="Times New Roman"/>
          <w:bCs/>
          <w:szCs w:val="24"/>
          <w:lang w:eastAsia="bg-BG"/>
        </w:rPr>
        <w:t xml:space="preserve">хода на процеса </w:t>
      </w:r>
      <w:r w:rsidR="00524B44" w:rsidRPr="008311D1">
        <w:rPr>
          <w:rFonts w:ascii="Times New Roman" w:eastAsia="Calibri" w:hAnsi="Times New Roman"/>
          <w:bCs/>
          <w:szCs w:val="24"/>
          <w:lang w:eastAsia="bg-BG"/>
        </w:rPr>
        <w:t>по присъединяване на Република България към</w:t>
      </w:r>
      <w:r w:rsidRPr="008311D1">
        <w:rPr>
          <w:rFonts w:ascii="Times New Roman" w:eastAsia="Calibri" w:hAnsi="Times New Roman"/>
          <w:bCs/>
          <w:szCs w:val="24"/>
          <w:lang w:eastAsia="bg-BG"/>
        </w:rPr>
        <w:t xml:space="preserve"> Шенгенското пространство, </w:t>
      </w:r>
      <w:r w:rsidR="00C10C4F" w:rsidRPr="008311D1">
        <w:rPr>
          <w:rFonts w:ascii="Times New Roman" w:eastAsia="Calibri" w:hAnsi="Times New Roman"/>
          <w:bCs/>
          <w:szCs w:val="24"/>
          <w:lang w:eastAsia="bg-BG"/>
        </w:rPr>
        <w:t>Ви уведомявам за следното:</w:t>
      </w:r>
    </w:p>
    <w:p w14:paraId="1B646746" w14:textId="1DDAEE29" w:rsidR="002270AA" w:rsidRPr="008311D1" w:rsidRDefault="002270AA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Усилията на правителството за пълноправно присъединяване на България към Шенгенското пространство са общи и координирани, доколкото темата не попада само в компетентността на отделно министерство</w:t>
      </w:r>
      <w:r w:rsidR="003144D1" w:rsidRPr="008311D1">
        <w:rPr>
          <w:rFonts w:ascii="Times New Roman" w:hAnsi="Times New Roman"/>
          <w:szCs w:val="24"/>
        </w:rPr>
        <w:t xml:space="preserve"> или на Министерския съвет</w:t>
      </w:r>
      <w:r w:rsidRPr="008311D1">
        <w:rPr>
          <w:rFonts w:ascii="Times New Roman" w:hAnsi="Times New Roman"/>
          <w:szCs w:val="24"/>
        </w:rPr>
        <w:t>, а на изпълнителната власт като цяло.</w:t>
      </w:r>
      <w:r w:rsidR="00AE65CF" w:rsidRPr="008311D1">
        <w:rPr>
          <w:rFonts w:ascii="Times New Roman" w:hAnsi="Times New Roman"/>
          <w:szCs w:val="24"/>
        </w:rPr>
        <w:t xml:space="preserve"> Разбира се, откроява се ролята на отделни членове на Министерския съвет предвид тяхната ръководна роля в определени сфери на обществения живот, най-тясно свързани с процеса на присъединяването към Шенгенското пространство – министър-председателя, заместник министър-председателя и министър на външните работи, министъра на вътрешните работи, министъра на правосъдието, министъра на икономиката и индустрията.</w:t>
      </w:r>
    </w:p>
    <w:p w14:paraId="64656C00" w14:textId="77777777" w:rsidR="00C91730" w:rsidRPr="008311D1" w:rsidRDefault="00C91730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72EF4ED1" w14:textId="5E5830C2" w:rsidR="00AE65CF" w:rsidRDefault="00CF68E4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Като едноличен орган на изпълнителната власт с обща компетентност </w:t>
      </w:r>
      <w:r w:rsidRPr="008311D1">
        <w:rPr>
          <w:rFonts w:ascii="Times New Roman" w:hAnsi="Times New Roman"/>
          <w:b/>
          <w:szCs w:val="24"/>
        </w:rPr>
        <w:t>министър-председателят</w:t>
      </w:r>
      <w:r w:rsidRPr="008311D1">
        <w:rPr>
          <w:rFonts w:ascii="Times New Roman" w:hAnsi="Times New Roman"/>
          <w:szCs w:val="24"/>
        </w:rPr>
        <w:t xml:space="preserve"> </w:t>
      </w:r>
      <w:r w:rsidR="00B424FA" w:rsidRPr="008311D1">
        <w:rPr>
          <w:rFonts w:ascii="Times New Roman" w:hAnsi="Times New Roman"/>
          <w:szCs w:val="24"/>
        </w:rPr>
        <w:t xml:space="preserve">ръководи и координира общата политика на правителството. Осъществявайки тези си правомощия по отношение на процеса за присъединяване на </w:t>
      </w:r>
      <w:r w:rsidR="00B424FA" w:rsidRPr="008311D1">
        <w:rPr>
          <w:rFonts w:ascii="Times New Roman" w:hAnsi="Times New Roman"/>
          <w:szCs w:val="24"/>
        </w:rPr>
        <w:lastRenderedPageBreak/>
        <w:t>страната ни към Шенгенското пространство са проведени следните срещи на ниво министър-председател:</w:t>
      </w:r>
    </w:p>
    <w:p w14:paraId="78535B90" w14:textId="62224DB6" w:rsidR="00C05600" w:rsidRPr="008311D1" w:rsidRDefault="00C05600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C05600">
        <w:rPr>
          <w:rFonts w:ascii="Times New Roman" w:hAnsi="Times New Roman"/>
          <w:szCs w:val="24"/>
        </w:rPr>
        <w:t xml:space="preserve">15 </w:t>
      </w:r>
      <w:r w:rsidRPr="00C05600">
        <w:rPr>
          <w:rFonts w:ascii="Times New Roman" w:hAnsi="Times New Roman" w:hint="eastAsia"/>
          <w:szCs w:val="24"/>
        </w:rPr>
        <w:t>юни</w:t>
      </w:r>
      <w:r w:rsidRPr="00C05600">
        <w:rPr>
          <w:rFonts w:ascii="Times New Roman" w:hAnsi="Times New Roman"/>
          <w:szCs w:val="24"/>
        </w:rPr>
        <w:t xml:space="preserve"> 2023</w:t>
      </w:r>
      <w:r>
        <w:rPr>
          <w:rFonts w:ascii="Times New Roman" w:hAnsi="Times New Roman"/>
          <w:szCs w:val="24"/>
        </w:rPr>
        <w:t xml:space="preserve"> г.</w:t>
      </w:r>
      <w:r w:rsidRPr="00C05600">
        <w:rPr>
          <w:rFonts w:ascii="Times New Roman" w:hAnsi="Times New Roman"/>
          <w:szCs w:val="24"/>
        </w:rPr>
        <w:t xml:space="preserve"> – </w:t>
      </w:r>
      <w:r w:rsidRPr="00C05600">
        <w:rPr>
          <w:rFonts w:ascii="Times New Roman" w:hAnsi="Times New Roman" w:hint="eastAsia"/>
          <w:szCs w:val="24"/>
        </w:rPr>
        <w:t>среща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на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министър</w:t>
      </w:r>
      <w:r w:rsidRPr="00C05600">
        <w:rPr>
          <w:rFonts w:ascii="Times New Roman" w:hAnsi="Times New Roman"/>
          <w:szCs w:val="24"/>
        </w:rPr>
        <w:t>-</w:t>
      </w:r>
      <w:r w:rsidRPr="00C05600">
        <w:rPr>
          <w:rFonts w:ascii="Times New Roman" w:hAnsi="Times New Roman" w:hint="eastAsia"/>
          <w:szCs w:val="24"/>
        </w:rPr>
        <w:t>председателя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на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Република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България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акад</w:t>
      </w:r>
      <w:r w:rsidRPr="00C05600">
        <w:rPr>
          <w:rFonts w:ascii="Times New Roman" w:hAnsi="Times New Roman"/>
          <w:szCs w:val="24"/>
        </w:rPr>
        <w:t xml:space="preserve">. </w:t>
      </w:r>
      <w:r w:rsidRPr="00C05600">
        <w:rPr>
          <w:rFonts w:ascii="Times New Roman" w:hAnsi="Times New Roman" w:hint="eastAsia"/>
          <w:szCs w:val="24"/>
        </w:rPr>
        <w:t>Николай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Денков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с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комисар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Йоханес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Хан</w:t>
      </w:r>
      <w:r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>(изразена подкрепа за пълноправното членство на България в Шенгенското пространство)</w:t>
      </w:r>
      <w:r>
        <w:rPr>
          <w:rFonts w:ascii="Times New Roman" w:hAnsi="Times New Roman"/>
          <w:szCs w:val="24"/>
        </w:rPr>
        <w:t>;</w:t>
      </w:r>
    </w:p>
    <w:p w14:paraId="0111ADA2" w14:textId="0CB4B52A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22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B424FA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ъвместна среща на министър-председателя акад. Николай Денков и заместник министър-председателя и министър </w:t>
      </w:r>
      <w:r w:rsidR="00B424FA" w:rsidRPr="008311D1">
        <w:rPr>
          <w:rFonts w:ascii="Times New Roman" w:hAnsi="Times New Roman"/>
          <w:szCs w:val="24"/>
        </w:rPr>
        <w:t xml:space="preserve">на външните работи </w:t>
      </w:r>
      <w:r w:rsidRPr="008311D1">
        <w:rPr>
          <w:rFonts w:ascii="Times New Roman" w:hAnsi="Times New Roman"/>
          <w:szCs w:val="24"/>
        </w:rPr>
        <w:t>Мария Габриел с посланиците на държавите-членки на ЕС в София;</w:t>
      </w:r>
    </w:p>
    <w:p w14:paraId="1E3EC1B9" w14:textId="5B3D7A66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22 юни 2023 г. </w:t>
      </w:r>
      <w:r w:rsidR="00B424FA" w:rsidRPr="008311D1">
        <w:rPr>
          <w:rFonts w:ascii="Times New Roman" w:hAnsi="Times New Roman"/>
          <w:szCs w:val="24"/>
        </w:rPr>
        <w:t>– т</w:t>
      </w:r>
      <w:r w:rsidRPr="008311D1">
        <w:rPr>
          <w:rFonts w:ascii="Times New Roman" w:hAnsi="Times New Roman"/>
          <w:szCs w:val="24"/>
        </w:rPr>
        <w:t xml:space="preserve">елефонен разговор на министър-председателя акад. Николай Денков с министър-председателя на Нидерландия г-н Марк </w:t>
      </w:r>
      <w:proofErr w:type="spellStart"/>
      <w:r w:rsidRPr="008311D1">
        <w:rPr>
          <w:rFonts w:ascii="Times New Roman" w:hAnsi="Times New Roman"/>
          <w:szCs w:val="24"/>
        </w:rPr>
        <w:t>Рюте</w:t>
      </w:r>
      <w:proofErr w:type="spellEnd"/>
      <w:r w:rsidRPr="008311D1">
        <w:rPr>
          <w:rFonts w:ascii="Times New Roman" w:hAnsi="Times New Roman"/>
          <w:szCs w:val="24"/>
        </w:rPr>
        <w:t>, по време на който е обсъден напредъкът на България в процеса по присъединяване към Шенгенското пространство;</w:t>
      </w:r>
    </w:p>
    <w:p w14:paraId="689A8D94" w14:textId="5A65865D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B424FA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министър-председателя на Нидерландия г-н Марк </w:t>
      </w:r>
      <w:proofErr w:type="spellStart"/>
      <w:r w:rsidRPr="008311D1">
        <w:rPr>
          <w:rFonts w:ascii="Times New Roman" w:hAnsi="Times New Roman"/>
          <w:szCs w:val="24"/>
        </w:rPr>
        <w:t>Рюте</w:t>
      </w:r>
      <w:proofErr w:type="spellEnd"/>
      <w:r w:rsidRPr="008311D1">
        <w:rPr>
          <w:rFonts w:ascii="Times New Roman" w:hAnsi="Times New Roman"/>
          <w:szCs w:val="24"/>
        </w:rPr>
        <w:t xml:space="preserve"> в рамките на Европейския съвет в Брюксел;</w:t>
      </w:r>
    </w:p>
    <w:p w14:paraId="0C365507" w14:textId="7B92BAEF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B424FA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канцлера на Република Австрия г-н Карл </w:t>
      </w:r>
      <w:proofErr w:type="spellStart"/>
      <w:r w:rsidRPr="008311D1">
        <w:rPr>
          <w:rFonts w:ascii="Times New Roman" w:hAnsi="Times New Roman"/>
          <w:szCs w:val="24"/>
        </w:rPr>
        <w:t>Нехамер</w:t>
      </w:r>
      <w:proofErr w:type="spellEnd"/>
      <w:r w:rsidRPr="008311D1">
        <w:rPr>
          <w:rFonts w:ascii="Times New Roman" w:hAnsi="Times New Roman"/>
          <w:szCs w:val="24"/>
        </w:rPr>
        <w:t xml:space="preserve"> в рамките на Европейския съвет в Брюксел;</w:t>
      </w:r>
    </w:p>
    <w:p w14:paraId="1B6898B4" w14:textId="65C44EFC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B424FA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</w:t>
      </w:r>
      <w:proofErr w:type="spellStart"/>
      <w:r w:rsidRPr="008311D1">
        <w:rPr>
          <w:rFonts w:ascii="Times New Roman" w:hAnsi="Times New Roman"/>
          <w:szCs w:val="24"/>
        </w:rPr>
        <w:t>Еманюел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Макрон</w:t>
      </w:r>
      <w:proofErr w:type="spellEnd"/>
      <w:r w:rsidRPr="008311D1">
        <w:rPr>
          <w:rFonts w:ascii="Times New Roman" w:hAnsi="Times New Roman"/>
          <w:szCs w:val="24"/>
        </w:rPr>
        <w:t>, президент на Френската република, в рамките на Европейския съвет в Брюксел</w:t>
      </w:r>
      <w:r w:rsidR="0077370D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220C8231" w14:textId="452AF356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федералния канцлер на Федерална република Германия г-н </w:t>
      </w:r>
      <w:proofErr w:type="spellStart"/>
      <w:r w:rsidRPr="008311D1">
        <w:rPr>
          <w:rFonts w:ascii="Times New Roman" w:hAnsi="Times New Roman"/>
          <w:szCs w:val="24"/>
        </w:rPr>
        <w:t>Олаф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Шолц</w:t>
      </w:r>
      <w:proofErr w:type="spellEnd"/>
      <w:r w:rsidRPr="008311D1">
        <w:rPr>
          <w:rFonts w:ascii="Times New Roman" w:hAnsi="Times New Roman"/>
          <w:szCs w:val="24"/>
        </w:rPr>
        <w:t>, в рамките на Европейския съвет</w:t>
      </w:r>
      <w:r w:rsidR="0077370D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54EB64D2" w14:textId="216D8EC4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председателя на Европейската комисия, г-жа Урсула фон </w:t>
      </w:r>
      <w:proofErr w:type="spellStart"/>
      <w:r w:rsidRPr="008311D1">
        <w:rPr>
          <w:rFonts w:ascii="Times New Roman" w:hAnsi="Times New Roman"/>
          <w:szCs w:val="24"/>
        </w:rPr>
        <w:t>дер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Лайен</w:t>
      </w:r>
      <w:proofErr w:type="spellEnd"/>
      <w:r w:rsidRPr="008311D1">
        <w:rPr>
          <w:rFonts w:ascii="Times New Roman" w:hAnsi="Times New Roman"/>
          <w:szCs w:val="24"/>
        </w:rPr>
        <w:t xml:space="preserve"> в рамките на Европейския съвет</w:t>
      </w:r>
      <w:r w:rsidR="0077370D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6587B004" w14:textId="14235877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председателя на Европейския съвет, г-н Шарл Мишел в рамките на Европейския съвет</w:t>
      </w:r>
      <w:r w:rsidR="0077370D" w:rsidRPr="008311D1">
        <w:rPr>
          <w:rFonts w:ascii="Times New Roman" w:hAnsi="Times New Roman"/>
          <w:szCs w:val="24"/>
        </w:rPr>
        <w:t xml:space="preserve"> </w:t>
      </w:r>
      <w:r w:rsidR="00E0351F" w:rsidRPr="008311D1">
        <w:rPr>
          <w:rFonts w:ascii="Times New Roman" w:hAnsi="Times New Roman"/>
          <w:szCs w:val="24"/>
        </w:rPr>
        <w:t>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21788097" w14:textId="70F260A4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председателя на Европейския парламент, г-жа </w:t>
      </w:r>
      <w:proofErr w:type="spellStart"/>
      <w:r w:rsidRPr="008311D1">
        <w:rPr>
          <w:rFonts w:ascii="Times New Roman" w:hAnsi="Times New Roman"/>
          <w:szCs w:val="24"/>
        </w:rPr>
        <w:t>Роберта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Мецола</w:t>
      </w:r>
      <w:proofErr w:type="spellEnd"/>
      <w:r w:rsidRPr="008311D1">
        <w:rPr>
          <w:rFonts w:ascii="Times New Roman" w:hAnsi="Times New Roman"/>
          <w:szCs w:val="24"/>
        </w:rPr>
        <w:t xml:space="preserve"> в рамките на Европейския съвет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26E9F35A" w14:textId="5B6C53C7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министър-председателя на Великото херцогство Люксембург г-н </w:t>
      </w:r>
      <w:proofErr w:type="spellStart"/>
      <w:r w:rsidRPr="008311D1">
        <w:rPr>
          <w:rFonts w:ascii="Times New Roman" w:hAnsi="Times New Roman"/>
          <w:szCs w:val="24"/>
        </w:rPr>
        <w:t>Ксавие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Бетел</w:t>
      </w:r>
      <w:proofErr w:type="spellEnd"/>
      <w:r w:rsidRPr="008311D1">
        <w:rPr>
          <w:rFonts w:ascii="Times New Roman" w:hAnsi="Times New Roman"/>
          <w:szCs w:val="24"/>
        </w:rPr>
        <w:t>, в рамките на Европейския съвет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78299D02" w14:textId="5A649553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29-30 юни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министър-председателя на Кралство Дания г-жа Мете </w:t>
      </w:r>
      <w:proofErr w:type="spellStart"/>
      <w:r w:rsidRPr="008311D1">
        <w:rPr>
          <w:rFonts w:ascii="Times New Roman" w:hAnsi="Times New Roman"/>
          <w:szCs w:val="24"/>
        </w:rPr>
        <w:t>Фредериксен</w:t>
      </w:r>
      <w:proofErr w:type="spellEnd"/>
      <w:r w:rsidRPr="008311D1">
        <w:rPr>
          <w:rFonts w:ascii="Times New Roman" w:hAnsi="Times New Roman"/>
          <w:szCs w:val="24"/>
        </w:rPr>
        <w:t>, в рамките на Европейския съвет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6F794358" w14:textId="22D64BEA" w:rsidR="00AE65CF" w:rsidRPr="008311D1" w:rsidRDefault="00B424FA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3 </w:t>
      </w:r>
      <w:r w:rsidR="00AE65CF" w:rsidRPr="008311D1">
        <w:rPr>
          <w:rFonts w:ascii="Times New Roman" w:hAnsi="Times New Roman"/>
          <w:szCs w:val="24"/>
        </w:rPr>
        <w:t xml:space="preserve">юли 2023 г. </w:t>
      </w:r>
      <w:r w:rsidRPr="008311D1">
        <w:rPr>
          <w:rFonts w:ascii="Times New Roman" w:hAnsi="Times New Roman"/>
          <w:szCs w:val="24"/>
        </w:rPr>
        <w:t>– с</w:t>
      </w:r>
      <w:r w:rsidR="00AE65CF"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Н. Пр. г-жа </w:t>
      </w:r>
      <w:proofErr w:type="spellStart"/>
      <w:r w:rsidR="00AE65CF" w:rsidRPr="008311D1">
        <w:rPr>
          <w:rFonts w:ascii="Times New Roman" w:hAnsi="Times New Roman"/>
          <w:szCs w:val="24"/>
        </w:rPr>
        <w:t>Ирене</w:t>
      </w:r>
      <w:proofErr w:type="spellEnd"/>
      <w:r w:rsidR="00AE65CF" w:rsidRPr="008311D1">
        <w:rPr>
          <w:rFonts w:ascii="Times New Roman" w:hAnsi="Times New Roman"/>
          <w:szCs w:val="24"/>
        </w:rPr>
        <w:t xml:space="preserve"> Планк, извънреден и пълномощен посланик на Германия в София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="00AE65CF" w:rsidRPr="008311D1">
        <w:rPr>
          <w:rFonts w:ascii="Times New Roman" w:hAnsi="Times New Roman"/>
          <w:szCs w:val="24"/>
        </w:rPr>
        <w:t>;</w:t>
      </w:r>
    </w:p>
    <w:p w14:paraId="1A61332B" w14:textId="77777777" w:rsidR="0030270A" w:rsidRPr="008311D1" w:rsidRDefault="0030270A" w:rsidP="0030270A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lastRenderedPageBreak/>
        <w:t>14 юли 2023 г. – посещение на министър-председателя на Република България акад. Николай Денков в Букурещ (изразена подкрепа за пълноправното членство на България в Шенгенското пространство);</w:t>
      </w:r>
    </w:p>
    <w:p w14:paraId="1A197D48" w14:textId="17AE1CA9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20 юли 2023 г. </w:t>
      </w:r>
      <w:r w:rsidR="00B424FA" w:rsidRPr="008311D1">
        <w:rPr>
          <w:rFonts w:ascii="Times New Roman" w:hAnsi="Times New Roman"/>
          <w:szCs w:val="24"/>
        </w:rPr>
        <w:t>– 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г-жа </w:t>
      </w:r>
      <w:proofErr w:type="spellStart"/>
      <w:r w:rsidRPr="008311D1">
        <w:rPr>
          <w:rFonts w:ascii="Times New Roman" w:hAnsi="Times New Roman"/>
          <w:szCs w:val="24"/>
        </w:rPr>
        <w:t>Джузепина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Дзара</w:t>
      </w:r>
      <w:proofErr w:type="spellEnd"/>
      <w:r w:rsidRPr="008311D1">
        <w:rPr>
          <w:rFonts w:ascii="Times New Roman" w:hAnsi="Times New Roman"/>
          <w:szCs w:val="24"/>
        </w:rPr>
        <w:t>, извънреден и пълномощен посланик на Италианската република в България, София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063370BA" w14:textId="0D654A54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21</w:t>
      </w:r>
      <w:r w:rsidR="00B424FA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юли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акад. Николай Денков с посланика на Френската република г-н Жоел </w:t>
      </w:r>
      <w:proofErr w:type="spellStart"/>
      <w:r w:rsidRPr="008311D1">
        <w:rPr>
          <w:rFonts w:ascii="Times New Roman" w:hAnsi="Times New Roman"/>
          <w:szCs w:val="24"/>
        </w:rPr>
        <w:t>Мейер</w:t>
      </w:r>
      <w:proofErr w:type="spellEnd"/>
      <w:r w:rsidRPr="008311D1">
        <w:rPr>
          <w:rFonts w:ascii="Times New Roman" w:hAnsi="Times New Roman"/>
          <w:szCs w:val="24"/>
        </w:rPr>
        <w:t xml:space="preserve"> (основен акцент от срещата: „Франция подкрепя присъединяването на България към Шенгенското пространство“);</w:t>
      </w:r>
    </w:p>
    <w:p w14:paraId="7E784E95" w14:textId="54204203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24 юли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работно посещение на министър-председателя на Република България акад. Николай Денков в Гърция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11F2921E" w14:textId="77777777" w:rsidR="0030270A" w:rsidRPr="008311D1" w:rsidRDefault="0030270A" w:rsidP="0030270A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1 август 2023 г. – среща на министър-председателя акад. Николай Денков с посланика на Кралство Дания г-н </w:t>
      </w:r>
      <w:proofErr w:type="spellStart"/>
      <w:r w:rsidRPr="008311D1">
        <w:rPr>
          <w:rFonts w:ascii="Times New Roman" w:hAnsi="Times New Roman"/>
          <w:szCs w:val="24"/>
        </w:rPr>
        <w:t>Йес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Брогорд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Нилсен</w:t>
      </w:r>
      <w:proofErr w:type="spellEnd"/>
      <w:r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пространство);</w:t>
      </w:r>
    </w:p>
    <w:p w14:paraId="0410C076" w14:textId="513C3F0E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21 август 2023 г. </w:t>
      </w:r>
      <w:r w:rsidR="00B424FA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посещение на министър-председателя на Република България акад. Николай Денков в Атина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47BE6E52" w14:textId="4CD5C9F3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24</w:t>
      </w:r>
      <w:r w:rsidR="00B06347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август 2023 г. </w:t>
      </w:r>
      <w:r w:rsidR="00B06347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B06347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>реща на министър-председателя акад. Николай Денков с извънредния и пълномо</w:t>
      </w:r>
      <w:bookmarkStart w:id="0" w:name="_GoBack"/>
      <w:bookmarkEnd w:id="0"/>
      <w:r w:rsidRPr="008311D1">
        <w:rPr>
          <w:rFonts w:ascii="Times New Roman" w:hAnsi="Times New Roman"/>
          <w:szCs w:val="24"/>
        </w:rPr>
        <w:t xml:space="preserve">щен посланик на Кралство Испания в София Н. Пр. </w:t>
      </w:r>
      <w:proofErr w:type="spellStart"/>
      <w:r w:rsidRPr="008311D1">
        <w:rPr>
          <w:rFonts w:ascii="Times New Roman" w:hAnsi="Times New Roman"/>
          <w:szCs w:val="24"/>
        </w:rPr>
        <w:t>Алехандро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Поланко</w:t>
      </w:r>
      <w:proofErr w:type="spellEnd"/>
      <w:r w:rsidRPr="008311D1">
        <w:rPr>
          <w:rFonts w:ascii="Times New Roman" w:hAnsi="Times New Roman"/>
          <w:szCs w:val="24"/>
        </w:rPr>
        <w:t xml:space="preserve"> Мата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2BC2EC35" w14:textId="6B009784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4</w:t>
      </w:r>
      <w:r w:rsidR="00B06347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септември 2023 г. </w:t>
      </w:r>
      <w:r w:rsidR="00B06347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B06347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>реща на министър-председателя акад. Николай Денков с посланиците на Кралство Дания, Кралство Швеция и Република Финландия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6FEC679F" w14:textId="69DCB610" w:rsidR="00AE65CF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5</w:t>
      </w:r>
      <w:r w:rsidR="00B06347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септември 2023 г. </w:t>
      </w:r>
      <w:r w:rsidR="00B06347" w:rsidRPr="008311D1">
        <w:rPr>
          <w:rFonts w:ascii="Times New Roman" w:hAnsi="Times New Roman"/>
          <w:szCs w:val="24"/>
        </w:rPr>
        <w:t>– ср</w:t>
      </w:r>
      <w:r w:rsidRPr="008311D1">
        <w:rPr>
          <w:rFonts w:ascii="Times New Roman" w:hAnsi="Times New Roman"/>
          <w:szCs w:val="24"/>
        </w:rPr>
        <w:t xml:space="preserve">еща на министър-председателя на Република България акад. Николай Денков с Н. Пр. г-н </w:t>
      </w:r>
      <w:proofErr w:type="spellStart"/>
      <w:r w:rsidRPr="008311D1">
        <w:rPr>
          <w:rFonts w:ascii="Times New Roman" w:hAnsi="Times New Roman"/>
          <w:szCs w:val="24"/>
        </w:rPr>
        <w:t>Раймунд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Фурер</w:t>
      </w:r>
      <w:proofErr w:type="spellEnd"/>
      <w:r w:rsidRPr="008311D1">
        <w:rPr>
          <w:rFonts w:ascii="Times New Roman" w:hAnsi="Times New Roman"/>
          <w:szCs w:val="24"/>
        </w:rPr>
        <w:t>, извънреден и пълномощен посланик на Конфедерация Швейцария в София</w:t>
      </w:r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534162AC" w14:textId="050113F7" w:rsidR="00C05600" w:rsidRPr="008311D1" w:rsidRDefault="00C05600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C05600">
        <w:rPr>
          <w:rFonts w:ascii="Times New Roman" w:hAnsi="Times New Roman"/>
          <w:szCs w:val="24"/>
        </w:rPr>
        <w:t xml:space="preserve">14 </w:t>
      </w:r>
      <w:r w:rsidRPr="00C05600">
        <w:rPr>
          <w:rFonts w:ascii="Times New Roman" w:hAnsi="Times New Roman" w:hint="eastAsia"/>
          <w:szCs w:val="24"/>
        </w:rPr>
        <w:t>септември</w:t>
      </w:r>
      <w:r w:rsidRPr="00C05600">
        <w:rPr>
          <w:rFonts w:ascii="Times New Roman" w:hAnsi="Times New Roman"/>
          <w:szCs w:val="24"/>
        </w:rPr>
        <w:t xml:space="preserve"> 2023</w:t>
      </w:r>
      <w:r>
        <w:rPr>
          <w:rFonts w:ascii="Times New Roman" w:hAnsi="Times New Roman"/>
          <w:szCs w:val="24"/>
        </w:rPr>
        <w:t xml:space="preserve"> г. –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среща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на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министър</w:t>
      </w:r>
      <w:r w:rsidRPr="00C05600">
        <w:rPr>
          <w:rFonts w:ascii="Times New Roman" w:hAnsi="Times New Roman"/>
          <w:szCs w:val="24"/>
        </w:rPr>
        <w:t>-</w:t>
      </w:r>
      <w:r w:rsidRPr="00C05600">
        <w:rPr>
          <w:rFonts w:ascii="Times New Roman" w:hAnsi="Times New Roman" w:hint="eastAsia"/>
          <w:szCs w:val="24"/>
        </w:rPr>
        <w:t>председателя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на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Република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България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акад</w:t>
      </w:r>
      <w:r w:rsidRPr="00C05600">
        <w:rPr>
          <w:rFonts w:ascii="Times New Roman" w:hAnsi="Times New Roman"/>
          <w:szCs w:val="24"/>
        </w:rPr>
        <w:t xml:space="preserve">. </w:t>
      </w:r>
      <w:r w:rsidRPr="00C05600">
        <w:rPr>
          <w:rFonts w:ascii="Times New Roman" w:hAnsi="Times New Roman" w:hint="eastAsia"/>
          <w:szCs w:val="24"/>
        </w:rPr>
        <w:t>Николай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Денков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с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комисар</w:t>
      </w:r>
      <w:r w:rsidRPr="00C05600">
        <w:rPr>
          <w:rFonts w:ascii="Times New Roman" w:hAnsi="Times New Roman"/>
          <w:szCs w:val="24"/>
        </w:rPr>
        <w:t xml:space="preserve"> </w:t>
      </w:r>
      <w:proofErr w:type="spellStart"/>
      <w:r w:rsidRPr="00C05600">
        <w:rPr>
          <w:rFonts w:ascii="Times New Roman" w:hAnsi="Times New Roman" w:hint="eastAsia"/>
          <w:szCs w:val="24"/>
        </w:rPr>
        <w:t>Вириниюс</w:t>
      </w:r>
      <w:proofErr w:type="spellEnd"/>
      <w:r w:rsidRPr="00C05600">
        <w:rPr>
          <w:rFonts w:ascii="Times New Roman" w:hAnsi="Times New Roman"/>
          <w:szCs w:val="24"/>
        </w:rPr>
        <w:t xml:space="preserve"> </w:t>
      </w:r>
      <w:proofErr w:type="spellStart"/>
      <w:r w:rsidRPr="00C05600">
        <w:rPr>
          <w:rFonts w:ascii="Times New Roman" w:hAnsi="Times New Roman" w:hint="eastAsia"/>
          <w:szCs w:val="24"/>
        </w:rPr>
        <w:t>Синкявичюс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/>
          <w:szCs w:val="24"/>
        </w:rPr>
        <w:t>(</w:t>
      </w:r>
      <w:r w:rsidRPr="00C05600">
        <w:rPr>
          <w:rFonts w:ascii="Times New Roman" w:hAnsi="Times New Roman" w:hint="eastAsia"/>
          <w:szCs w:val="24"/>
        </w:rPr>
        <w:t>изразена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подкрепа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за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пълноправното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членство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на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България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в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Шенгенското</w:t>
      </w:r>
      <w:r w:rsidRPr="00C05600">
        <w:rPr>
          <w:rFonts w:ascii="Times New Roman" w:hAnsi="Times New Roman"/>
          <w:szCs w:val="24"/>
        </w:rPr>
        <w:t xml:space="preserve"> </w:t>
      </w:r>
      <w:r w:rsidRPr="00C05600">
        <w:rPr>
          <w:rFonts w:ascii="Times New Roman" w:hAnsi="Times New Roman" w:hint="eastAsia"/>
          <w:szCs w:val="24"/>
        </w:rPr>
        <w:t>пространство</w:t>
      </w:r>
      <w:r w:rsidRPr="00C0560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14:paraId="5B502BB5" w14:textId="6E12DBB3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14 септември 2023 г. </w:t>
      </w:r>
      <w:r w:rsidR="00B06347" w:rsidRPr="008311D1">
        <w:rPr>
          <w:rFonts w:ascii="Times New Roman" w:hAnsi="Times New Roman"/>
          <w:szCs w:val="24"/>
        </w:rPr>
        <w:t xml:space="preserve">– </w:t>
      </w:r>
      <w:r w:rsidRPr="008311D1">
        <w:rPr>
          <w:rFonts w:ascii="Times New Roman" w:hAnsi="Times New Roman"/>
          <w:szCs w:val="24"/>
        </w:rPr>
        <w:t>телефонен разговор на министър</w:t>
      </w:r>
      <w:r w:rsidR="00B06347" w:rsidRPr="008311D1">
        <w:rPr>
          <w:rFonts w:ascii="Times New Roman" w:hAnsi="Times New Roman"/>
          <w:szCs w:val="24"/>
        </w:rPr>
        <w:t>-</w:t>
      </w:r>
      <w:r w:rsidRPr="008311D1">
        <w:rPr>
          <w:rFonts w:ascii="Times New Roman" w:hAnsi="Times New Roman"/>
          <w:szCs w:val="24"/>
        </w:rPr>
        <w:t xml:space="preserve">председателя акад. Николай Денков с министър-председателя на Кралство Нидерландия г-н Марк </w:t>
      </w:r>
      <w:proofErr w:type="spellStart"/>
      <w:r w:rsidRPr="008311D1">
        <w:rPr>
          <w:rFonts w:ascii="Times New Roman" w:hAnsi="Times New Roman"/>
          <w:szCs w:val="24"/>
        </w:rPr>
        <w:t>Рюте</w:t>
      </w:r>
      <w:proofErr w:type="spellEnd"/>
      <w:r w:rsidRPr="008311D1">
        <w:rPr>
          <w:rFonts w:ascii="Times New Roman" w:hAnsi="Times New Roman"/>
          <w:szCs w:val="24"/>
        </w:rPr>
        <w:t>;</w:t>
      </w:r>
    </w:p>
    <w:p w14:paraId="2DA99CCA" w14:textId="11C39B9F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21 септември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9040DE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посланика на Република Полша г-н </w:t>
      </w:r>
      <w:proofErr w:type="spellStart"/>
      <w:r w:rsidRPr="008311D1">
        <w:rPr>
          <w:rFonts w:ascii="Times New Roman" w:hAnsi="Times New Roman"/>
          <w:szCs w:val="24"/>
        </w:rPr>
        <w:t>Мачей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Шимански</w:t>
      </w:r>
      <w:proofErr w:type="spellEnd"/>
      <w:r w:rsidR="00E0351F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5EF0C9A6" w14:textId="2CB11898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28 септември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</w:t>
      </w:r>
      <w:r w:rsidR="009040DE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посланика на Австрия Андреа </w:t>
      </w:r>
      <w:proofErr w:type="spellStart"/>
      <w:r w:rsidRPr="008311D1">
        <w:rPr>
          <w:rFonts w:ascii="Times New Roman" w:hAnsi="Times New Roman"/>
          <w:szCs w:val="24"/>
        </w:rPr>
        <w:t>Икич-Бьом</w:t>
      </w:r>
      <w:proofErr w:type="spellEnd"/>
      <w:r w:rsidRPr="008311D1">
        <w:rPr>
          <w:rFonts w:ascii="Times New Roman" w:hAnsi="Times New Roman"/>
          <w:szCs w:val="24"/>
        </w:rPr>
        <w:t>;</w:t>
      </w:r>
    </w:p>
    <w:p w14:paraId="5674BE18" w14:textId="0E6F81F6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 октомври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интервю на министър-председателя на Република България акад. Николай Денков за австрийския всекидневник </w:t>
      </w:r>
      <w:proofErr w:type="spellStart"/>
      <w:r w:rsidRPr="008311D1">
        <w:rPr>
          <w:rFonts w:ascii="Times New Roman" w:hAnsi="Times New Roman"/>
          <w:szCs w:val="24"/>
        </w:rPr>
        <w:t>Der</w:t>
      </w:r>
      <w:proofErr w:type="spellEnd"/>
      <w:r w:rsidRPr="008311D1">
        <w:rPr>
          <w:rFonts w:ascii="Times New Roman" w:hAnsi="Times New Roman"/>
          <w:szCs w:val="24"/>
        </w:rPr>
        <w:t xml:space="preserve"> Standard;</w:t>
      </w:r>
    </w:p>
    <w:p w14:paraId="57AD81EC" w14:textId="094D4F84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4</w:t>
      </w:r>
      <w:r w:rsidR="009040D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октомври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федералния канцлер на Германия</w:t>
      </w:r>
      <w:r w:rsidR="00B044E8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365E2775" w14:textId="20F9FC1E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lastRenderedPageBreak/>
        <w:t>5</w:t>
      </w:r>
      <w:r w:rsidR="009040D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октомври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среща на министър-председателя на Република България акад. Николай Денков с президента на Франция</w:t>
      </w:r>
      <w:r w:rsidR="00B044E8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551C7C7C" w14:textId="5D3D7F1F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6</w:t>
      </w:r>
      <w:r w:rsidR="009040D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октомври 2023 г. </w:t>
      </w:r>
      <w:r w:rsidR="009040DE" w:rsidRPr="008311D1">
        <w:rPr>
          <w:rFonts w:ascii="Times New Roman" w:hAnsi="Times New Roman"/>
          <w:szCs w:val="24"/>
        </w:rPr>
        <w:t>– 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президента на Френската република </w:t>
      </w:r>
      <w:proofErr w:type="spellStart"/>
      <w:r w:rsidRPr="008311D1">
        <w:rPr>
          <w:rFonts w:ascii="Times New Roman" w:hAnsi="Times New Roman"/>
          <w:szCs w:val="24"/>
        </w:rPr>
        <w:t>Еманюел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Макрон</w:t>
      </w:r>
      <w:proofErr w:type="spellEnd"/>
      <w:r w:rsidRPr="008311D1">
        <w:rPr>
          <w:rFonts w:ascii="Times New Roman" w:hAnsi="Times New Roman"/>
          <w:szCs w:val="24"/>
        </w:rPr>
        <w:t>, в рамките на неформалния Европейски съвет в Гранада</w:t>
      </w:r>
      <w:r w:rsidR="00B044E8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40E077BD" w14:textId="0474029B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9 октомври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Pr="008311D1">
        <w:rPr>
          <w:rFonts w:ascii="Times New Roman" w:hAnsi="Times New Roman"/>
          <w:szCs w:val="24"/>
        </w:rPr>
        <w:t xml:space="preserve"> тристранна среща на премиерите на България, Румъния и Гърция в Евксиноград</w:t>
      </w:r>
      <w:r w:rsidR="007F5C69" w:rsidRPr="008311D1">
        <w:rPr>
          <w:rFonts w:ascii="Times New Roman" w:hAnsi="Times New Roman"/>
          <w:szCs w:val="24"/>
        </w:rPr>
        <w:t xml:space="preserve"> в присъствието на заместник-председател на ЕК комисар </w:t>
      </w:r>
      <w:proofErr w:type="spellStart"/>
      <w:r w:rsidR="007F5C69" w:rsidRPr="008311D1">
        <w:rPr>
          <w:rFonts w:ascii="Times New Roman" w:hAnsi="Times New Roman"/>
          <w:szCs w:val="24"/>
        </w:rPr>
        <w:t>Маргаритис</w:t>
      </w:r>
      <w:proofErr w:type="spellEnd"/>
      <w:r w:rsidR="007F5C69" w:rsidRPr="008311D1">
        <w:rPr>
          <w:rFonts w:ascii="Times New Roman" w:hAnsi="Times New Roman"/>
          <w:szCs w:val="24"/>
        </w:rPr>
        <w:t xml:space="preserve"> </w:t>
      </w:r>
      <w:proofErr w:type="spellStart"/>
      <w:r w:rsidR="007F5C69" w:rsidRPr="008311D1">
        <w:rPr>
          <w:rFonts w:ascii="Times New Roman" w:hAnsi="Times New Roman"/>
          <w:szCs w:val="24"/>
        </w:rPr>
        <w:t>Схинас</w:t>
      </w:r>
      <w:proofErr w:type="spellEnd"/>
      <w:r w:rsidR="007F5C69" w:rsidRPr="008311D1">
        <w:rPr>
          <w:rFonts w:ascii="Times New Roman" w:hAnsi="Times New Roman"/>
          <w:szCs w:val="24"/>
        </w:rPr>
        <w:t xml:space="preserve"> и комисар </w:t>
      </w:r>
      <w:proofErr w:type="spellStart"/>
      <w:r w:rsidR="007F5C69" w:rsidRPr="008311D1">
        <w:rPr>
          <w:rFonts w:ascii="Times New Roman" w:hAnsi="Times New Roman"/>
          <w:szCs w:val="24"/>
        </w:rPr>
        <w:t>Адина</w:t>
      </w:r>
      <w:proofErr w:type="spellEnd"/>
      <w:r w:rsidR="007F5C69" w:rsidRPr="008311D1">
        <w:rPr>
          <w:rFonts w:ascii="Times New Roman" w:hAnsi="Times New Roman"/>
          <w:szCs w:val="24"/>
        </w:rPr>
        <w:t xml:space="preserve"> </w:t>
      </w:r>
      <w:proofErr w:type="spellStart"/>
      <w:r w:rsidR="007F5C69" w:rsidRPr="008311D1">
        <w:rPr>
          <w:rFonts w:ascii="Times New Roman" w:hAnsi="Times New Roman"/>
          <w:szCs w:val="24"/>
        </w:rPr>
        <w:t>Валеан</w:t>
      </w:r>
      <w:proofErr w:type="spellEnd"/>
      <w:r w:rsidR="00B044E8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7E5E6D91" w14:textId="56BEFED0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11</w:t>
      </w:r>
      <w:r w:rsidR="009040D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октомври 2023 г. </w:t>
      </w:r>
      <w:r w:rsidR="009040DE" w:rsidRPr="008311D1">
        <w:rPr>
          <w:rFonts w:ascii="Times New Roman" w:hAnsi="Times New Roman"/>
          <w:szCs w:val="24"/>
        </w:rPr>
        <w:t>– 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председателя на Националния съвет на Австрия Волфганг </w:t>
      </w:r>
      <w:proofErr w:type="spellStart"/>
      <w:r w:rsidRPr="008311D1">
        <w:rPr>
          <w:rFonts w:ascii="Times New Roman" w:hAnsi="Times New Roman"/>
          <w:szCs w:val="24"/>
        </w:rPr>
        <w:t>Соботка</w:t>
      </w:r>
      <w:proofErr w:type="spellEnd"/>
      <w:r w:rsidRPr="008311D1">
        <w:rPr>
          <w:rFonts w:ascii="Times New Roman" w:hAnsi="Times New Roman"/>
          <w:szCs w:val="24"/>
        </w:rPr>
        <w:t>;</w:t>
      </w:r>
    </w:p>
    <w:p w14:paraId="079E40B3" w14:textId="35DD3B33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12</w:t>
      </w:r>
      <w:r w:rsidR="009040D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октомври 2023 г. </w:t>
      </w:r>
      <w:r w:rsidR="009040DE" w:rsidRPr="008311D1">
        <w:rPr>
          <w:rFonts w:ascii="Times New Roman" w:hAnsi="Times New Roman"/>
          <w:szCs w:val="24"/>
        </w:rPr>
        <w:t>– 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г-жа </w:t>
      </w:r>
      <w:proofErr w:type="spellStart"/>
      <w:r w:rsidRPr="008311D1">
        <w:rPr>
          <w:rFonts w:ascii="Times New Roman" w:hAnsi="Times New Roman"/>
          <w:szCs w:val="24"/>
        </w:rPr>
        <w:t>Лоранс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Бун</w:t>
      </w:r>
      <w:proofErr w:type="spellEnd"/>
      <w:r w:rsidRPr="008311D1">
        <w:rPr>
          <w:rFonts w:ascii="Times New Roman" w:hAnsi="Times New Roman"/>
          <w:szCs w:val="24"/>
        </w:rPr>
        <w:t xml:space="preserve"> държавен секретар по европейските въпроси на Френската реп</w:t>
      </w:r>
      <w:r w:rsidR="00B044E8" w:rsidRPr="008311D1">
        <w:rPr>
          <w:rFonts w:ascii="Times New Roman" w:hAnsi="Times New Roman"/>
          <w:szCs w:val="24"/>
        </w:rPr>
        <w:t>ублика, в рамките на работното ѝ</w:t>
      </w:r>
      <w:r w:rsidRPr="008311D1">
        <w:rPr>
          <w:rFonts w:ascii="Times New Roman" w:hAnsi="Times New Roman"/>
          <w:szCs w:val="24"/>
        </w:rPr>
        <w:t xml:space="preserve"> посещение в София</w:t>
      </w:r>
      <w:r w:rsidR="00B044E8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;</w:t>
      </w:r>
    </w:p>
    <w:p w14:paraId="5D24D197" w14:textId="77B0F88B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12 октомври 2023 г. </w:t>
      </w:r>
      <w:r w:rsidR="009040DE" w:rsidRPr="008311D1">
        <w:rPr>
          <w:rFonts w:ascii="Times New Roman" w:hAnsi="Times New Roman"/>
          <w:szCs w:val="24"/>
        </w:rPr>
        <w:t xml:space="preserve">– </w:t>
      </w:r>
      <w:r w:rsidRPr="008311D1">
        <w:rPr>
          <w:rFonts w:ascii="Times New Roman" w:hAnsi="Times New Roman"/>
          <w:szCs w:val="24"/>
        </w:rPr>
        <w:t>среща на министър-председателя на Република България акад. Николай Денков с делегацията на Комисията по граждански свободи, правосъдие и вътрешни работи (LIBE) на Европейския парламент;</w:t>
      </w:r>
    </w:p>
    <w:p w14:paraId="7E35DCF9" w14:textId="75A0689A" w:rsidR="00AE65CF" w:rsidRPr="008311D1" w:rsidRDefault="00AE65CF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24</w:t>
      </w:r>
      <w:r w:rsidR="009040D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октомври 2023 г. </w:t>
      </w:r>
      <w:r w:rsidR="009040DE" w:rsidRPr="008311D1">
        <w:rPr>
          <w:rFonts w:ascii="Times New Roman" w:hAnsi="Times New Roman"/>
          <w:szCs w:val="24"/>
        </w:rPr>
        <w:t>–</w:t>
      </w:r>
      <w:r w:rsidR="00A07F93">
        <w:rPr>
          <w:rFonts w:ascii="Times New Roman" w:hAnsi="Times New Roman"/>
          <w:szCs w:val="24"/>
        </w:rPr>
        <w:t xml:space="preserve"> </w:t>
      </w:r>
      <w:r w:rsidR="009040DE" w:rsidRPr="008311D1">
        <w:rPr>
          <w:rFonts w:ascii="Times New Roman" w:hAnsi="Times New Roman"/>
          <w:szCs w:val="24"/>
        </w:rPr>
        <w:t>с</w:t>
      </w:r>
      <w:r w:rsidRPr="008311D1">
        <w:rPr>
          <w:rFonts w:ascii="Times New Roman" w:hAnsi="Times New Roman"/>
          <w:szCs w:val="24"/>
        </w:rPr>
        <w:t xml:space="preserve">реща на министър-председателя акад. Николай Денков с канцлера на Австрия Карл </w:t>
      </w:r>
      <w:proofErr w:type="spellStart"/>
      <w:r w:rsidRPr="008311D1">
        <w:rPr>
          <w:rFonts w:ascii="Times New Roman" w:hAnsi="Times New Roman"/>
          <w:szCs w:val="24"/>
        </w:rPr>
        <w:t>Неха</w:t>
      </w:r>
      <w:r w:rsidR="00D51B71" w:rsidRPr="008311D1">
        <w:rPr>
          <w:rFonts w:ascii="Times New Roman" w:hAnsi="Times New Roman"/>
          <w:szCs w:val="24"/>
        </w:rPr>
        <w:t>мер</w:t>
      </w:r>
      <w:proofErr w:type="spellEnd"/>
      <w:r w:rsidR="00D51B71" w:rsidRPr="008311D1">
        <w:rPr>
          <w:rFonts w:ascii="Times New Roman" w:hAnsi="Times New Roman"/>
          <w:szCs w:val="24"/>
        </w:rPr>
        <w:t xml:space="preserve"> във Виена;</w:t>
      </w:r>
    </w:p>
    <w:p w14:paraId="682BDAA7" w14:textId="7B71B5AF" w:rsidR="00D51B71" w:rsidRPr="008311D1" w:rsidRDefault="00D51B71" w:rsidP="00AE65C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26 октомври 2023 г. – среща на министър-председателя на Република България акад. Николай Денков със заместник-председателя на Европейската комисия г-жа Вера </w:t>
      </w:r>
      <w:proofErr w:type="spellStart"/>
      <w:r w:rsidRPr="008311D1">
        <w:rPr>
          <w:rFonts w:ascii="Times New Roman" w:hAnsi="Times New Roman"/>
          <w:szCs w:val="24"/>
        </w:rPr>
        <w:t>Йоурова</w:t>
      </w:r>
      <w:proofErr w:type="spellEnd"/>
      <w:r w:rsidR="00594B53" w:rsidRPr="008311D1">
        <w:rPr>
          <w:rFonts w:ascii="Times New Roman" w:hAnsi="Times New Roman"/>
          <w:szCs w:val="24"/>
        </w:rPr>
        <w:t xml:space="preserve"> (изразена подкрепа за пълноправното членство на България в Шенгенското пространство)</w:t>
      </w:r>
      <w:r w:rsidRPr="008311D1">
        <w:rPr>
          <w:rFonts w:ascii="Times New Roman" w:hAnsi="Times New Roman"/>
          <w:szCs w:val="24"/>
        </w:rPr>
        <w:t>.</w:t>
      </w:r>
    </w:p>
    <w:p w14:paraId="6EB0E2FF" w14:textId="747969AE" w:rsidR="00335F46" w:rsidRPr="008311D1" w:rsidRDefault="00335F46" w:rsidP="00335F46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Министерството на външните работи има ключова роля и работи активно за подготовката и успешното осъществяване на срещите и участията на министър-председателя на Република България по темата членство на България в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 xml:space="preserve">, включително с премиерите на държавите-членки, които поддържат резерви в тази насока. </w:t>
      </w:r>
      <w:r w:rsidR="002055B2" w:rsidRPr="008311D1">
        <w:rPr>
          <w:rFonts w:ascii="Times New Roman" w:hAnsi="Times New Roman"/>
          <w:szCs w:val="24"/>
        </w:rPr>
        <w:t xml:space="preserve">МВнР предоставя </w:t>
      </w:r>
      <w:r w:rsidRPr="008311D1">
        <w:rPr>
          <w:rFonts w:ascii="Times New Roman" w:hAnsi="Times New Roman"/>
          <w:szCs w:val="24"/>
        </w:rPr>
        <w:t>аналитични материали</w:t>
      </w:r>
      <w:r w:rsidR="002055B2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и аргументи и тезиси по темата за разширяването на Шенгенското пространство за разговори на министър-председателя с колегите му от Нидерландия, Австрия, Германия, Франция, Гърция, Румъния, Хърватия. В посещенията на министър-председателя, както и в неговите срещи по правило участват представители на МВнР на различни равнища (зам.-министър на външните работи, генерален директор и директор по европейските въпроси, ресорни по темата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 xml:space="preserve"> дипломати).</w:t>
      </w:r>
    </w:p>
    <w:p w14:paraId="651E1DBA" w14:textId="77777777" w:rsidR="00C91730" w:rsidRPr="008311D1" w:rsidRDefault="00C91730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4811CF29" w14:textId="77777777" w:rsidR="002055B2" w:rsidRPr="008311D1" w:rsidRDefault="00C91730" w:rsidP="00C91730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Пълноправното присъединяване на Република България към Шенгенското пространство е основен външнополитически приоритет на правителството на Република България, заложен в Програмата за управление на страната ни.</w:t>
      </w:r>
    </w:p>
    <w:p w14:paraId="43E4D3AC" w14:textId="6D288F64" w:rsidR="00C91730" w:rsidRPr="008311D1" w:rsidRDefault="00C91730" w:rsidP="00C91730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b/>
          <w:szCs w:val="24"/>
        </w:rPr>
        <w:t>Заместник министър-председателят и министър на външните работи</w:t>
      </w:r>
      <w:r w:rsidRPr="008311D1">
        <w:rPr>
          <w:rFonts w:ascii="Times New Roman" w:hAnsi="Times New Roman"/>
          <w:szCs w:val="24"/>
        </w:rPr>
        <w:t xml:space="preserve"> – г-жа Мария Габриел, полага непрекъснати и целенасочени действия за успешно завършване на процеса на пълноправно присъединяване на България към Шенгенското пространство. Под нейно ръководство екипите в Министерския съвет (в качеството ѝ на вицепремиер) и в Министерството на външните работи (като министър на външните работи) работят системно и последователно за постигане на положително решение в Съвета на Европейския съюз по този въпрос. Води се постоянен диалог както с държавите членки, имащи </w:t>
      </w:r>
      <w:r w:rsidRPr="008311D1">
        <w:rPr>
          <w:rFonts w:ascii="Times New Roman" w:hAnsi="Times New Roman"/>
          <w:szCs w:val="24"/>
        </w:rPr>
        <w:lastRenderedPageBreak/>
        <w:t xml:space="preserve">специфични съображения във връзка с пълноправното ни членство в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>, така и с тези, чиято досегашна подкрепа по темата също не трябва да се приема за даденост.</w:t>
      </w:r>
    </w:p>
    <w:p w14:paraId="52165787" w14:textId="52224EDB" w:rsidR="00C91730" w:rsidRPr="008311D1" w:rsidRDefault="00C91730" w:rsidP="00C91730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От встъпването ѝ в длъжност като заместник министър-председател и министър на външните работи на Република България г-жа Габриел е провела 326 срещи, участвала е в 107 конференции и е осъществила 19 работни посещения в чужбина. На всички от тях, когато форматът го е позволявал, е акцентирала върху основния външнополитически приоритет на България – да бъде най-накрая постигнато пълноправно присъединяване на страната ни към Шенгенското пространство, след като сме изпълнили техническите критерии в тази насока преди повече от 10 години.</w:t>
      </w:r>
    </w:p>
    <w:p w14:paraId="397D47F2" w14:textId="0A9B0E28" w:rsidR="00C91730" w:rsidRPr="008311D1" w:rsidRDefault="00C91730" w:rsidP="00C91730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Заместник министър-председателят и министър на външните работи е провела срещи </w:t>
      </w:r>
      <w:r w:rsidR="00335F46" w:rsidRPr="008311D1">
        <w:rPr>
          <w:rFonts w:ascii="Times New Roman" w:hAnsi="Times New Roman"/>
          <w:szCs w:val="24"/>
        </w:rPr>
        <w:t xml:space="preserve">както </w:t>
      </w:r>
      <w:r w:rsidRPr="008311D1">
        <w:rPr>
          <w:rFonts w:ascii="Times New Roman" w:hAnsi="Times New Roman"/>
          <w:szCs w:val="24"/>
        </w:rPr>
        <w:t xml:space="preserve">с председателя на Европейската комисия, председателя на Европейския съвет и редица комисари, така и с министри на външните работи на държавите членки на ЕС. В постоянен контакт </w:t>
      </w:r>
      <w:r w:rsidR="00335F46" w:rsidRPr="008311D1">
        <w:rPr>
          <w:rFonts w:ascii="Times New Roman" w:hAnsi="Times New Roman"/>
          <w:szCs w:val="24"/>
        </w:rPr>
        <w:t xml:space="preserve">е </w:t>
      </w:r>
      <w:r w:rsidRPr="008311D1">
        <w:rPr>
          <w:rFonts w:ascii="Times New Roman" w:hAnsi="Times New Roman"/>
          <w:szCs w:val="24"/>
        </w:rPr>
        <w:t>с настоящото Испанско председателство на Съвета на ЕС</w:t>
      </w:r>
      <w:r w:rsidR="00335F46" w:rsidRPr="008311D1">
        <w:rPr>
          <w:rFonts w:ascii="Times New Roman" w:hAnsi="Times New Roman"/>
          <w:szCs w:val="24"/>
        </w:rPr>
        <w:t>, р</w:t>
      </w:r>
      <w:r w:rsidRPr="008311D1">
        <w:rPr>
          <w:rFonts w:ascii="Times New Roman" w:hAnsi="Times New Roman"/>
          <w:szCs w:val="24"/>
        </w:rPr>
        <w:t>абот</w:t>
      </w:r>
      <w:r w:rsidR="00335F46" w:rsidRPr="008311D1">
        <w:rPr>
          <w:rFonts w:ascii="Times New Roman" w:hAnsi="Times New Roman"/>
          <w:szCs w:val="24"/>
        </w:rPr>
        <w:t>и</w:t>
      </w:r>
      <w:r w:rsidRPr="008311D1">
        <w:rPr>
          <w:rFonts w:ascii="Times New Roman" w:hAnsi="Times New Roman"/>
          <w:szCs w:val="24"/>
        </w:rPr>
        <w:t xml:space="preserve"> активно и с членове на Европейския парламент с оглед осигуряване на подкрепа за страната ни.</w:t>
      </w:r>
      <w:r w:rsidR="00335F46" w:rsidRPr="008311D1">
        <w:rPr>
          <w:rFonts w:ascii="Times New Roman" w:hAnsi="Times New Roman"/>
          <w:szCs w:val="24"/>
        </w:rPr>
        <w:t xml:space="preserve"> За последните два месеца са проведени </w:t>
      </w:r>
      <w:r w:rsidRPr="008311D1">
        <w:rPr>
          <w:rFonts w:ascii="Times New Roman" w:hAnsi="Times New Roman"/>
          <w:szCs w:val="24"/>
        </w:rPr>
        <w:t xml:space="preserve">срещи с председателя на Националния съвет на Австрия Волфганг </w:t>
      </w:r>
      <w:proofErr w:type="spellStart"/>
      <w:r w:rsidRPr="008311D1">
        <w:rPr>
          <w:rFonts w:ascii="Times New Roman" w:hAnsi="Times New Roman"/>
          <w:szCs w:val="24"/>
        </w:rPr>
        <w:t>Соботка</w:t>
      </w:r>
      <w:proofErr w:type="spellEnd"/>
      <w:r w:rsidRPr="008311D1">
        <w:rPr>
          <w:rFonts w:ascii="Times New Roman" w:hAnsi="Times New Roman"/>
          <w:szCs w:val="24"/>
        </w:rPr>
        <w:t xml:space="preserve">, с министрите на външните работи на Австрия </w:t>
      </w:r>
      <w:proofErr w:type="spellStart"/>
      <w:r w:rsidRPr="008311D1">
        <w:rPr>
          <w:rFonts w:ascii="Times New Roman" w:hAnsi="Times New Roman"/>
          <w:szCs w:val="24"/>
        </w:rPr>
        <w:t>Александер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Шаленберг</w:t>
      </w:r>
      <w:proofErr w:type="spellEnd"/>
      <w:r w:rsidRPr="008311D1">
        <w:rPr>
          <w:rFonts w:ascii="Times New Roman" w:hAnsi="Times New Roman"/>
          <w:szCs w:val="24"/>
        </w:rPr>
        <w:t xml:space="preserve"> и Нидерландия Ханке </w:t>
      </w:r>
      <w:proofErr w:type="spellStart"/>
      <w:r w:rsidRPr="008311D1">
        <w:rPr>
          <w:rFonts w:ascii="Times New Roman" w:hAnsi="Times New Roman"/>
          <w:szCs w:val="24"/>
        </w:rPr>
        <w:t>Бруинс</w:t>
      </w:r>
      <w:proofErr w:type="spellEnd"/>
      <w:r w:rsidRPr="008311D1">
        <w:rPr>
          <w:rFonts w:ascii="Times New Roman" w:hAnsi="Times New Roman"/>
          <w:szCs w:val="24"/>
        </w:rPr>
        <w:t xml:space="preserve"> Слот, със заместник-председателя на ЕНП и евродепутат от Нидерландия Естер де Ланге, както и с извънредните и пълномощни посланици на Нидерландия Симон Ван </w:t>
      </w:r>
      <w:proofErr w:type="spellStart"/>
      <w:r w:rsidRPr="008311D1">
        <w:rPr>
          <w:rFonts w:ascii="Times New Roman" w:hAnsi="Times New Roman"/>
          <w:szCs w:val="24"/>
        </w:rPr>
        <w:t>Дер</w:t>
      </w:r>
      <w:proofErr w:type="spellEnd"/>
      <w:r w:rsidRPr="008311D1">
        <w:rPr>
          <w:rFonts w:ascii="Times New Roman" w:hAnsi="Times New Roman"/>
          <w:szCs w:val="24"/>
        </w:rPr>
        <w:t xml:space="preserve"> Бург и Австрия Андреа </w:t>
      </w:r>
      <w:proofErr w:type="spellStart"/>
      <w:r w:rsidRPr="008311D1">
        <w:rPr>
          <w:rFonts w:ascii="Times New Roman" w:hAnsi="Times New Roman"/>
          <w:szCs w:val="24"/>
        </w:rPr>
        <w:t>Икич</w:t>
      </w:r>
      <w:proofErr w:type="spellEnd"/>
      <w:r w:rsidRPr="008311D1">
        <w:rPr>
          <w:rFonts w:ascii="Times New Roman" w:hAnsi="Times New Roman"/>
          <w:szCs w:val="24"/>
        </w:rPr>
        <w:t xml:space="preserve">- </w:t>
      </w:r>
      <w:proofErr w:type="spellStart"/>
      <w:r w:rsidRPr="008311D1">
        <w:rPr>
          <w:rFonts w:ascii="Times New Roman" w:hAnsi="Times New Roman"/>
          <w:szCs w:val="24"/>
        </w:rPr>
        <w:t>Бьом</w:t>
      </w:r>
      <w:proofErr w:type="spellEnd"/>
      <w:r w:rsidRPr="008311D1">
        <w:rPr>
          <w:rFonts w:ascii="Times New Roman" w:hAnsi="Times New Roman"/>
          <w:szCs w:val="24"/>
        </w:rPr>
        <w:t xml:space="preserve"> в България. Темата е дискутирана и в рамките на проведените двустранни срещи по време на 78-та сесия на Общото събрание на ООН.</w:t>
      </w:r>
    </w:p>
    <w:p w14:paraId="797ACF59" w14:textId="70B3B26E" w:rsidR="001D55CC" w:rsidRPr="008311D1" w:rsidRDefault="001D55CC" w:rsidP="00C91730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774E1719" w14:textId="34253AB2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Усилията на </w:t>
      </w:r>
      <w:r w:rsidRPr="008311D1">
        <w:rPr>
          <w:rFonts w:ascii="Times New Roman" w:hAnsi="Times New Roman"/>
          <w:b/>
          <w:szCs w:val="24"/>
        </w:rPr>
        <w:t>министъра на вътрешните работи</w:t>
      </w:r>
      <w:r w:rsidRPr="008311D1">
        <w:rPr>
          <w:rFonts w:ascii="Times New Roman" w:hAnsi="Times New Roman"/>
          <w:szCs w:val="24"/>
        </w:rPr>
        <w:t xml:space="preserve"> – Калин Стоянов, също са насочени към убеждаване на резервираните държави членки – Нидерландия и Австрия, съгласуване на съвместни действия с Румъния, координация с Европейската комисия, Испанското председателство и други партньори.</w:t>
      </w:r>
    </w:p>
    <w:p w14:paraId="481B7868" w14:textId="1C756E6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Министър</w:t>
      </w:r>
      <w:r w:rsidR="009A42EE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 xml:space="preserve">Калин Стоянов проведе среща с министъра на миграцията на Нидерландия Ерик Ван Ден Бург в рамките на неформалното заседание на Съвета ПВР в </w:t>
      </w:r>
      <w:proofErr w:type="spellStart"/>
      <w:r w:rsidRPr="008311D1">
        <w:rPr>
          <w:rFonts w:ascii="Times New Roman" w:hAnsi="Times New Roman"/>
          <w:szCs w:val="24"/>
        </w:rPr>
        <w:t>Логроньо</w:t>
      </w:r>
      <w:proofErr w:type="spellEnd"/>
      <w:r w:rsidRPr="008311D1">
        <w:rPr>
          <w:rFonts w:ascii="Times New Roman" w:hAnsi="Times New Roman"/>
          <w:szCs w:val="24"/>
        </w:rPr>
        <w:t xml:space="preserve">, Испания на 20 юли. Втора среща беше планирана за заседанието на Съвета ПВР в Люксембург на 19 октомври, но в последния момент не успя да се състои на министерско ниво и беше проведена на ниво директори по международна дейност. В рамките на срещите беше обсъдена актуалната миграционна ситуация в страната, работата на България по гарантиране на високо ниво на сигурност по външните граници на ЕС, борбата с контрабандата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>, недопускането на вторични движения и други въпроси от интерес за Нидерландия.</w:t>
      </w:r>
    </w:p>
    <w:p w14:paraId="7EE91046" w14:textId="77777777" w:rsidR="009A42EE" w:rsidRPr="008311D1" w:rsidRDefault="009A42EE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В рамките на Съвета ПВР на 28 септември в Брюксел и по време на двустранно посещение във Виена на българска делегация, ръководена от министър-председателя акад. Николай Денков на 24-25 октомври 2023 г., министър Стоянов </w:t>
      </w:r>
      <w:r w:rsidR="001D55CC" w:rsidRPr="008311D1">
        <w:rPr>
          <w:rFonts w:ascii="Times New Roman" w:hAnsi="Times New Roman"/>
          <w:szCs w:val="24"/>
        </w:rPr>
        <w:t xml:space="preserve">проведе две срещи със своя австрийски колега Герхард </w:t>
      </w:r>
      <w:proofErr w:type="spellStart"/>
      <w:r w:rsidR="001D55CC" w:rsidRPr="008311D1">
        <w:rPr>
          <w:rFonts w:ascii="Times New Roman" w:hAnsi="Times New Roman"/>
          <w:szCs w:val="24"/>
        </w:rPr>
        <w:t>Карнер</w:t>
      </w:r>
      <w:proofErr w:type="spellEnd"/>
      <w:r w:rsidRPr="008311D1">
        <w:rPr>
          <w:rFonts w:ascii="Times New Roman" w:hAnsi="Times New Roman"/>
          <w:szCs w:val="24"/>
        </w:rPr>
        <w:t>.</w:t>
      </w:r>
    </w:p>
    <w:p w14:paraId="4211920D" w14:textId="524A13DE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С оглед укрепване на взаимното доверие, България и Австрия продължават да изпълняват подписания на 23 януари 2023 г. двустранен План за действие за предотвратяване на незаконната миграция. Планът съдържа конкретни мерки в пет области: защита на външните граници, пилотен проект за ускорени процедури за предоставяне на убежище, сътрудничество по регламента Дъблин, борба с контрабандата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 xml:space="preserve"> и сътрудничество при връщането. В резултат от изпълнението на Плана сериозно са укрепени контактите между структурите за борба с организираната престъпност и по-специално в </w:t>
      </w:r>
      <w:r w:rsidRPr="008311D1">
        <w:rPr>
          <w:rFonts w:ascii="Times New Roman" w:hAnsi="Times New Roman"/>
          <w:szCs w:val="24"/>
        </w:rPr>
        <w:lastRenderedPageBreak/>
        <w:t xml:space="preserve">борбата с </w:t>
      </w:r>
      <w:proofErr w:type="spellStart"/>
      <w:r w:rsidRPr="008311D1">
        <w:rPr>
          <w:rFonts w:ascii="Times New Roman" w:hAnsi="Times New Roman"/>
          <w:szCs w:val="24"/>
        </w:rPr>
        <w:t>каналджийството</w:t>
      </w:r>
      <w:proofErr w:type="spellEnd"/>
      <w:r w:rsidRPr="008311D1">
        <w:rPr>
          <w:rFonts w:ascii="Times New Roman" w:hAnsi="Times New Roman"/>
          <w:szCs w:val="24"/>
        </w:rPr>
        <w:t>, засилени са оперативните контакти, както и обменът на информация в реално време. Подобрен е анализът на миграционната обстановка и е формирано общо разбиране на двете страни за адресиране на актуалните предизвикателства. Съвместната работа доведе до по-целенасочени и координирани действия, които допринасят за намаляване на незаконната миграция.</w:t>
      </w:r>
    </w:p>
    <w:p w14:paraId="371CDD02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Министър Калин Стоянов проведе видеоконферентен разговор с комисар </w:t>
      </w:r>
      <w:proofErr w:type="spellStart"/>
      <w:r w:rsidRPr="008311D1">
        <w:rPr>
          <w:rFonts w:ascii="Times New Roman" w:hAnsi="Times New Roman"/>
          <w:szCs w:val="24"/>
        </w:rPr>
        <w:t>Илва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Йохансон</w:t>
      </w:r>
      <w:proofErr w:type="spellEnd"/>
      <w:r w:rsidRPr="008311D1">
        <w:rPr>
          <w:rFonts w:ascii="Times New Roman" w:hAnsi="Times New Roman"/>
          <w:szCs w:val="24"/>
        </w:rPr>
        <w:t xml:space="preserve"> на 17 октомври 2023 г., на който беше обсъден въпросът за членството на България в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>.</w:t>
      </w:r>
    </w:p>
    <w:p w14:paraId="695758DC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България успешно изпълнява съвместен Пилотен проект с ЕК за ускорени процедури за убежище и връщане. Пилотният проект представлява доброволен принос на страната ни към общите европейския усилия за справяне с миграционните предизвикателства и осигуряване на ефективен отговор на ниво ЕС. Сред основните резултати от пилотния проект може да се посочи засилената подкрепа от европейските агенции в областите на граничното управление, връщането, убежището и борбата с контрабандата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 xml:space="preserve">. Подписан беше съвместен План в областта на връщането с </w:t>
      </w:r>
      <w:proofErr w:type="spellStart"/>
      <w:r w:rsidRPr="008311D1">
        <w:rPr>
          <w:rFonts w:ascii="Times New Roman" w:hAnsi="Times New Roman"/>
          <w:szCs w:val="24"/>
        </w:rPr>
        <w:t>Фронтекс</w:t>
      </w:r>
      <w:proofErr w:type="spellEnd"/>
      <w:r w:rsidRPr="008311D1">
        <w:rPr>
          <w:rFonts w:ascii="Times New Roman" w:hAnsi="Times New Roman"/>
          <w:szCs w:val="24"/>
        </w:rPr>
        <w:t xml:space="preserve">, оптимално се използват човешките и технически ресурси на агенцията за ефективен граничен контрол, стартира процеса по подобряване на дигитализацията на системите за убежище и връщане. В края на м. август беше създадена Оперативна целева група за борба с контрабандата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 xml:space="preserve">, с участието на </w:t>
      </w:r>
      <w:proofErr w:type="spellStart"/>
      <w:r w:rsidRPr="008311D1">
        <w:rPr>
          <w:rFonts w:ascii="Times New Roman" w:hAnsi="Times New Roman"/>
          <w:szCs w:val="24"/>
        </w:rPr>
        <w:t>Европол</w:t>
      </w:r>
      <w:proofErr w:type="spellEnd"/>
      <w:r w:rsidRPr="008311D1">
        <w:rPr>
          <w:rFonts w:ascii="Times New Roman" w:hAnsi="Times New Roman"/>
          <w:szCs w:val="24"/>
        </w:rPr>
        <w:t xml:space="preserve">, Гърция, Молдова и Румъния. Тази платформа осигурява възможност за провеждане на по- ефективни разследвания на международни организирани престъпни групи, занимаващи се с контрабанда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 xml:space="preserve">. България има амбицията към целевата оперативна група да се включат и други държави, ако бъде установено, че част от пътя на нелегалните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 xml:space="preserve"> минава през тях.</w:t>
      </w:r>
    </w:p>
    <w:p w14:paraId="56F8E688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Продължаваме тясната координация с Румъния. На срещи на политическо и експертно ниво се обсъждат компенсаторните мерки за гарантиране на сигурността след отпадане контрола по вътрешните граници.</w:t>
      </w:r>
    </w:p>
    <w:p w14:paraId="25B0DDDA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Основен акцент в диалога с Испанското председателство е поемането на ангажименти от тяхна страна, темата за разширяването на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 xml:space="preserve"> с България и Румъния да остане приоритетна в дневния ред на Съвета. Работим за това, Председателството да не намалява усилията и интензитета в диалога с Хага и Виена. В този смисъл, на 28 септември министърът на вътрешните работи на България проведе среща с министъра на вътрешните работи на Испания, Фернандо Гранде-</w:t>
      </w:r>
      <w:proofErr w:type="spellStart"/>
      <w:r w:rsidRPr="008311D1">
        <w:rPr>
          <w:rFonts w:ascii="Times New Roman" w:hAnsi="Times New Roman"/>
          <w:szCs w:val="24"/>
        </w:rPr>
        <w:t>Марласка</w:t>
      </w:r>
      <w:proofErr w:type="spellEnd"/>
      <w:r w:rsidRPr="008311D1">
        <w:rPr>
          <w:rFonts w:ascii="Times New Roman" w:hAnsi="Times New Roman"/>
          <w:szCs w:val="24"/>
        </w:rPr>
        <w:t xml:space="preserve"> Гомес.</w:t>
      </w:r>
    </w:p>
    <w:p w14:paraId="48DAD245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Последователно работим със съседни трети страни, с цел осигуряване на надежден контрол по една от най-чувствителните и натоварени външни граници на ЕС, както и за недопускане на вторични миграционни движения в ЕС.</w:t>
      </w:r>
    </w:p>
    <w:p w14:paraId="0DC18998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Осъществяваме редовен диалог с Турция. На 9-10 октомври министърът на вътрешните работи проведе посещение в Турция, в рамките на което с неговия турски колега бяха обсъдени въпросите за охраната на съвместната граница и борбата с контрабандата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>. Договорено беше активизиране на мерките за предотвратяване на нелегалните преминавания на границата и беше засилено оперативното сътрудничество. В резултат, отчитаме намаление с повече от два пъти на опитите за нелегално преминаване на границата.</w:t>
      </w:r>
    </w:p>
    <w:p w14:paraId="54C84E9B" w14:textId="6B340CBB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Полагаме усилия за по-силното ангажиране и на Сърбия в охраната на общата граница и в борбата с контрабандата на </w:t>
      </w:r>
      <w:proofErr w:type="spellStart"/>
      <w:r w:rsidRPr="008311D1">
        <w:rPr>
          <w:rFonts w:ascii="Times New Roman" w:hAnsi="Times New Roman"/>
          <w:szCs w:val="24"/>
        </w:rPr>
        <w:t>мигранти</w:t>
      </w:r>
      <w:proofErr w:type="spellEnd"/>
      <w:r w:rsidRPr="008311D1">
        <w:rPr>
          <w:rFonts w:ascii="Times New Roman" w:hAnsi="Times New Roman"/>
          <w:szCs w:val="24"/>
        </w:rPr>
        <w:t xml:space="preserve">. България изпълнява задълженията си по </w:t>
      </w:r>
      <w:proofErr w:type="spellStart"/>
      <w:r w:rsidRPr="008311D1">
        <w:rPr>
          <w:rFonts w:ascii="Times New Roman" w:hAnsi="Times New Roman"/>
          <w:szCs w:val="24"/>
        </w:rPr>
        <w:t>реадмисия</w:t>
      </w:r>
      <w:proofErr w:type="spellEnd"/>
      <w:r w:rsidRPr="008311D1">
        <w:rPr>
          <w:rFonts w:ascii="Times New Roman" w:hAnsi="Times New Roman"/>
          <w:szCs w:val="24"/>
        </w:rPr>
        <w:t xml:space="preserve"> на лица от Сърбия, като само за първите девет месеца на 2023 г. обработените молби за </w:t>
      </w:r>
      <w:proofErr w:type="spellStart"/>
      <w:r w:rsidRPr="008311D1">
        <w:rPr>
          <w:rFonts w:ascii="Times New Roman" w:hAnsi="Times New Roman"/>
          <w:szCs w:val="24"/>
        </w:rPr>
        <w:t>реадмисия</w:t>
      </w:r>
      <w:proofErr w:type="spellEnd"/>
      <w:r w:rsidRPr="008311D1">
        <w:rPr>
          <w:rFonts w:ascii="Times New Roman" w:hAnsi="Times New Roman"/>
          <w:szCs w:val="24"/>
        </w:rPr>
        <w:t xml:space="preserve"> от Сърбия са със 60% повече от същия период на 2022 г.</w:t>
      </w:r>
    </w:p>
    <w:p w14:paraId="46D95519" w14:textId="3964EB4D" w:rsidR="009A42EE" w:rsidRPr="008311D1" w:rsidRDefault="009A42EE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1CEA38D3" w14:textId="26C4A728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Като държава членка на Европейския съюз България винаги се е ангажирала с прилагането и защитата на основните принципи на Съюза. Настоящото правителство продължава да предприема необходимите действия за защита на върховенството на закона и основните права с водеща роля на </w:t>
      </w:r>
      <w:r w:rsidRPr="008311D1">
        <w:rPr>
          <w:rFonts w:ascii="Times New Roman" w:hAnsi="Times New Roman"/>
          <w:b/>
          <w:szCs w:val="24"/>
        </w:rPr>
        <w:t>министъра на правосъдието.</w:t>
      </w:r>
    </w:p>
    <w:p w14:paraId="3D4F2559" w14:textId="77777777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Българската държава е ангажирана в осъществяването на реформи в сферата на съдебната система, противодействието на организираната престъпност и корупцията, свободата на медиите и медийния плурализъм и категорично е заслужила да получи положително развитие по тази важна не само за страната, но и на целия ЕС тема.</w:t>
      </w:r>
    </w:p>
    <w:p w14:paraId="20589722" w14:textId="77777777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Важно е да се отбележи, че с решение от 15 септември 2023 г. Европейската комисия прекрати действието на Механизма за сътрудничество и оценка (МСО) за България и Румъния. Той беше създаден за двете държави през 2006 г., преди присъединяването им към ЕС. </w:t>
      </w:r>
    </w:p>
    <w:p w14:paraId="01AAB7FD" w14:textId="77777777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Прекратяването на МСО е признание и безрезервна оценка, че чрез работата на правителството и Народното събрание българската страна е успяла да осъществи фундаментални и устойчиви реформи в областта на върховенството на правото, които ясно показват способността на страната ни да изпълнява задълженията си като предвидим и надежден член на Европейския съюз.</w:t>
      </w:r>
    </w:p>
    <w:p w14:paraId="77ABC74F" w14:textId="4307A1D3" w:rsidR="00B56491" w:rsidRPr="008311D1" w:rsidRDefault="00B56491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237C679A" w14:textId="75346FA3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Включването на България в Шенгенското пространство е от съществено значение и за компаниите от всички сектори от българската икономика, както и за чуждестранните инвеститори в страната. Ползите от Шенгенското пространство са свързани с намаляване на трафика по границите, подобряване на транспортната свързаност и развитие на логистичната инфраструктура, което ще допринесе за засилване на икономическите отношения в региона, както и за повишаване на инвеститорския интерес към страната. България изнася стоки предимно за държавите от ЕС чрез сухопътни товарни превози през Румъния и Унгария към останалите държави членки в Северна и Западна Европа или през Гърция към Италия и държавите членки на юг. Превозването на стоките без забавяне от граничен контрол ще спести време и финансови средства, както на превозвачите, така и на предприемачите и търговските компании.</w:t>
      </w:r>
    </w:p>
    <w:p w14:paraId="769F49DF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На 12-13 ноември 2023 г</w:t>
      </w:r>
      <w:r w:rsidRPr="008311D1">
        <w:rPr>
          <w:rFonts w:ascii="Times New Roman" w:hAnsi="Times New Roman"/>
          <w:b/>
          <w:szCs w:val="24"/>
        </w:rPr>
        <w:t>. министърът на икономиката и индустрията,</w:t>
      </w:r>
      <w:r w:rsidRPr="008311D1">
        <w:rPr>
          <w:rFonts w:ascii="Times New Roman" w:hAnsi="Times New Roman"/>
          <w:szCs w:val="24"/>
        </w:rPr>
        <w:t xml:space="preserve"> г-н Богдан Богданов, ще участва във Виенския икономически форум, с цел да се представят ползите от приемането на България в Шенгенското пространство.</w:t>
      </w:r>
    </w:p>
    <w:p w14:paraId="57E1E26D" w14:textId="77777777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На 23 ноември 2023 г. в гр. Русе ще се проведе българо-румънска конференция по темата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 xml:space="preserve"> под наслов „Обединена Европа – един път към икономическа сигурност и устойчива интеграция“, организирана съвместно от Министерство на икономиката и индустрията на България и Министерство на икономиката, предприемачеството и туризма на Румъния, с участието на политически представители и бизнес средите. </w:t>
      </w:r>
    </w:p>
    <w:p w14:paraId="0FB85787" w14:textId="6FF64EBA" w:rsidR="001D55CC" w:rsidRPr="008311D1" w:rsidRDefault="001D55CC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Също така, във връзка с участието на посланика на България в Австрия в дискусия на тема „Бъдещето на Шенгенското пространство: Проучване на неговото разширяване“, организирана от Австрийския институт за Дунавския регион и Централна Европа, от страна на Министерство на икономиката и индустрията е предоставена информация на Министерство на външните работи относно икономическия ефект от присъединяването/</w:t>
      </w:r>
      <w:proofErr w:type="spellStart"/>
      <w:r w:rsidRPr="008311D1">
        <w:rPr>
          <w:rFonts w:ascii="Times New Roman" w:hAnsi="Times New Roman"/>
          <w:szCs w:val="24"/>
        </w:rPr>
        <w:t>неприсъединяването</w:t>
      </w:r>
      <w:proofErr w:type="spellEnd"/>
      <w:r w:rsidRPr="008311D1">
        <w:rPr>
          <w:rFonts w:ascii="Times New Roman" w:hAnsi="Times New Roman"/>
          <w:szCs w:val="24"/>
        </w:rPr>
        <w:t xml:space="preserve"> на България в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>.</w:t>
      </w:r>
    </w:p>
    <w:p w14:paraId="57372942" w14:textId="65CE935C" w:rsidR="009A42EE" w:rsidRPr="008311D1" w:rsidRDefault="009A42EE" w:rsidP="001D55C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364E4E69" w14:textId="44493977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lastRenderedPageBreak/>
        <w:t>Решението за присъединяването на България и Румъния към Шенгенското пространство изисква постигане на единодушно съгласие на всички държави членки на ЕС в рамките на Съвета на ЕС.</w:t>
      </w:r>
    </w:p>
    <w:p w14:paraId="7522D248" w14:textId="38E0D4BC" w:rsidR="009A42EE" w:rsidRPr="008311D1" w:rsidRDefault="00A40DB3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Австрия изразява резерви по причини, свързани с цялостното функциониране на Шенгенското пространство, което е подложено на натиск поради засиления миграционен натиск. Австрия счита, че докато не бъде разрешен този проблем, не следва да се пристъпва към разширяване на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>. В този смисъл основният акцент в диалога с Австрия продължава да бъде предоставяне на аргументи в подкрепа на това, че членството на България ще допринесе за цялостното състояние на Шенгенското пространство като намали рисковете за сигурността.</w:t>
      </w:r>
      <w:r w:rsidR="008311D1" w:rsidRPr="008311D1">
        <w:rPr>
          <w:rFonts w:ascii="Times New Roman" w:hAnsi="Times New Roman"/>
          <w:szCs w:val="24"/>
        </w:rPr>
        <w:t xml:space="preserve"> По отношение на Австрия, диалогът на политическо ниво е активен на всички нива – от високо политическото до експертното.</w:t>
      </w:r>
      <w:r w:rsidRPr="008311D1">
        <w:rPr>
          <w:rFonts w:ascii="Times New Roman" w:hAnsi="Times New Roman"/>
          <w:szCs w:val="24"/>
        </w:rPr>
        <w:t xml:space="preserve"> </w:t>
      </w:r>
      <w:r w:rsidR="009A42EE" w:rsidRPr="008311D1">
        <w:rPr>
          <w:rFonts w:ascii="Times New Roman" w:hAnsi="Times New Roman"/>
          <w:szCs w:val="24"/>
        </w:rPr>
        <w:t>С австрийската страна продължава активното ни сътрудничество в областта на миграцията и граничния контрол. Австрийското правителство признава публично ангажираността на България в опазването на външната граница на ЕС и отчита пилотния проект за ускорени процедури за убежище с България на българо-турската граница като положителен пример за развитието на миграционната политика на ЕС. Публикуваният на 18 октомври т.г. положителен доклад на ЕК за изпълнението на пилотния проект потвърждава постигнатите солидни резултати и най-добри практики в областите на ускорените процедури за убежище и ефективното връщане, управлението на границите и сътрудничеството със съседните държави.</w:t>
      </w:r>
    </w:p>
    <w:p w14:paraId="53EA0094" w14:textId="0A13E163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Нидерландия последователно обвързва членството на България в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 xml:space="preserve"> с изпълнението на изискванията по Механизма за сътрудничество и оценка и Върховенство на закона. След приетото от ЕК на 15 септември 2023 г. официално решение за прекратяване на Механизма за сътрудничество и оценка по отношение на България и Румъния, Нидерландия постави допълнително условие за промяна на своята позиция провеждането на нова доброволна мисия за установяване на фактите по </w:t>
      </w:r>
      <w:proofErr w:type="spellStart"/>
      <w:r w:rsidRPr="008311D1">
        <w:rPr>
          <w:rFonts w:ascii="Times New Roman" w:hAnsi="Times New Roman"/>
          <w:szCs w:val="24"/>
        </w:rPr>
        <w:t>Шенген</w:t>
      </w:r>
      <w:proofErr w:type="spellEnd"/>
      <w:r w:rsidRPr="008311D1">
        <w:rPr>
          <w:rFonts w:ascii="Times New Roman" w:hAnsi="Times New Roman"/>
          <w:szCs w:val="24"/>
        </w:rPr>
        <w:t>. В началото на м. ноември Нидерландия официално поиска от Европейската комисия да организира мисията. Това ще бъде трета мисия, която България ще приеме, след вече проведените две през м. октомври и ноември 2022 г., в които обаче не участваха представители на Нидерландия.</w:t>
      </w:r>
      <w:r w:rsidR="00A40DB3" w:rsidRPr="008311D1">
        <w:rPr>
          <w:rFonts w:ascii="Times New Roman" w:hAnsi="Times New Roman"/>
          <w:szCs w:val="24"/>
        </w:rPr>
        <w:t xml:space="preserve"> </w:t>
      </w:r>
      <w:r w:rsidRPr="008311D1">
        <w:rPr>
          <w:rFonts w:ascii="Times New Roman" w:hAnsi="Times New Roman"/>
          <w:szCs w:val="24"/>
        </w:rPr>
        <w:t>По отношение на Нидерландия, диалогът на политическо ниво е активен на всички нива – от високо политическото до експертното. На 8 септември 2023 г. нидерландското правителство изпрати писмо до нидерландския парламент, в което отчете постигнатия значителен напредък в областта на върховенството на правото, което е важен за Хага елемент за вземане на решение за присъединяване на България към Шенгенското пространство, като очакват да бъдат завършени и реформите, свързани с привеждане на състава на Висшия съдебен съвет в съответствие с европейските стандарти, подобряване функционирането на Инспектората към ВСС, както и завършване на реформата на Комисията за борба с корупцията. На този етап Нидерландия очаква оценката на ЕК по писмото на България, което беше изпратено на 20 октомври т.г. до председателя на ЕК, относно постигнатия напредък в областта на върховенството на правото, като при положителен резултат и увереност, че позицията може да се измени, ще се стартира подготовката за провеждане на мисия за установяване на фактите в България, за която страната ни многократно е заявила своята готовност.</w:t>
      </w:r>
    </w:p>
    <w:p w14:paraId="2DEBD0DD" w14:textId="77777777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4DB021D8" w14:textId="6AA097C8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 xml:space="preserve">В контекста на всичко горепосочено следва да се отчете и годишното обръщение на председателя на Европейската комисия Урсула фон </w:t>
      </w:r>
      <w:proofErr w:type="spellStart"/>
      <w:r w:rsidRPr="008311D1">
        <w:rPr>
          <w:rFonts w:ascii="Times New Roman" w:hAnsi="Times New Roman"/>
          <w:szCs w:val="24"/>
        </w:rPr>
        <w:t>дер</w:t>
      </w:r>
      <w:proofErr w:type="spellEnd"/>
      <w:r w:rsidRPr="008311D1">
        <w:rPr>
          <w:rFonts w:ascii="Times New Roman" w:hAnsi="Times New Roman"/>
          <w:szCs w:val="24"/>
        </w:rPr>
        <w:t xml:space="preserve"> </w:t>
      </w:r>
      <w:proofErr w:type="spellStart"/>
      <w:r w:rsidRPr="008311D1">
        <w:rPr>
          <w:rFonts w:ascii="Times New Roman" w:hAnsi="Times New Roman"/>
          <w:szCs w:val="24"/>
        </w:rPr>
        <w:t>Лайен</w:t>
      </w:r>
      <w:proofErr w:type="spellEnd"/>
      <w:r w:rsidRPr="008311D1">
        <w:rPr>
          <w:rFonts w:ascii="Times New Roman" w:hAnsi="Times New Roman"/>
          <w:szCs w:val="24"/>
        </w:rPr>
        <w:t xml:space="preserve"> за състоянието на Съюза, в което България бе спомената няколко пъти с добрите примери, които дава. Безспорно, най-</w:t>
      </w:r>
      <w:r w:rsidRPr="008311D1">
        <w:rPr>
          <w:rFonts w:ascii="Times New Roman" w:hAnsi="Times New Roman"/>
          <w:szCs w:val="24"/>
        </w:rPr>
        <w:lastRenderedPageBreak/>
        <w:t>голямото признание, което получихме бе декларираната готовност да се присъединим към европейското Шенгенско пространство.</w:t>
      </w:r>
    </w:p>
    <w:p w14:paraId="578E2898" w14:textId="2C3536B3" w:rsidR="009A42EE" w:rsidRPr="008311D1" w:rsidRDefault="009A42EE" w:rsidP="009A42E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311D1">
        <w:rPr>
          <w:rFonts w:ascii="Times New Roman" w:hAnsi="Times New Roman"/>
          <w:szCs w:val="24"/>
        </w:rPr>
        <w:t>В Резолюция на ЕП от 12 юли т.г. по темата, ЕП отправи призив за присъединяване на България (и Румъния) към Шенгенското пространство до края на настоящата година.</w:t>
      </w:r>
    </w:p>
    <w:p w14:paraId="13661ED0" w14:textId="77777777" w:rsidR="00C91730" w:rsidRPr="008311D1" w:rsidRDefault="00C91730" w:rsidP="009438E3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3B9F1955" w14:textId="77777777" w:rsidR="009438E3" w:rsidRPr="008311D1" w:rsidRDefault="009438E3" w:rsidP="009438E3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65A3154F" w14:textId="77777777" w:rsidR="009438E3" w:rsidRPr="008311D1" w:rsidRDefault="009438E3" w:rsidP="009438E3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661AE42E" w14:textId="77777777" w:rsidR="009438E3" w:rsidRPr="008311D1" w:rsidRDefault="009438E3" w:rsidP="009438E3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63E6AD3F" w14:textId="2C341BCA" w:rsidR="00166EA3" w:rsidRPr="008311D1" w:rsidRDefault="00A81977" w:rsidP="009438E3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</w:p>
    <w:p w14:paraId="239134D0" w14:textId="44C0093B" w:rsidR="00305148" w:rsidRPr="008311D1" w:rsidRDefault="00166EA3" w:rsidP="009438E3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="00A81977" w:rsidRPr="008311D1">
        <w:rPr>
          <w:rFonts w:ascii="Times New Roman" w:hAnsi="Times New Roman"/>
          <w:b/>
          <w:szCs w:val="24"/>
        </w:rPr>
        <w:tab/>
      </w:r>
      <w:r w:rsidR="00A81977" w:rsidRPr="008311D1">
        <w:rPr>
          <w:rFonts w:ascii="Times New Roman" w:hAnsi="Times New Roman"/>
          <w:b/>
          <w:szCs w:val="24"/>
        </w:rPr>
        <w:tab/>
      </w:r>
      <w:r w:rsidR="00305148" w:rsidRPr="008311D1">
        <w:rPr>
          <w:rFonts w:ascii="Times New Roman" w:hAnsi="Times New Roman"/>
          <w:b/>
          <w:szCs w:val="24"/>
        </w:rPr>
        <w:t>МИНИСТЪР-ПРЕДСЕДАТЕЛ:</w:t>
      </w:r>
    </w:p>
    <w:p w14:paraId="41E1D06C" w14:textId="1F512333" w:rsidR="00C10C4F" w:rsidRPr="008311D1" w:rsidRDefault="0030270A" w:rsidP="009438E3">
      <w:pPr>
        <w:spacing w:line="276" w:lineRule="auto"/>
        <w:ind w:left="987" w:firstLine="396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pict w14:anchorId="06C025B6">
          <v:shape id="_x0000_i1026" type="#_x0000_t75" alt="Microsoft Office Signature Line..." style="width:191.7pt;height:96.3pt">
            <v:imagedata r:id="rId8" o:title=""/>
            <o:lock v:ext="edit" ungrouping="t" rotation="t" cropping="t" verticies="t" text="t" grouping="t"/>
            <o:signatureline v:ext="edit" id="{1C4930BB-F711-42DF-B3E0-10A2DDD10967}" provid="{00000000-0000-0000-0000-000000000000}" issignatureline="t"/>
          </v:shape>
        </w:pict>
      </w:r>
    </w:p>
    <w:p w14:paraId="6AA63AFB" w14:textId="0E71401C" w:rsidR="00305148" w:rsidRPr="008311D1" w:rsidRDefault="00A81977" w:rsidP="009438E3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Pr="008311D1">
        <w:rPr>
          <w:rFonts w:ascii="Times New Roman" w:hAnsi="Times New Roman"/>
          <w:b/>
          <w:szCs w:val="24"/>
        </w:rPr>
        <w:tab/>
      </w:r>
      <w:r w:rsidR="002B5DA6" w:rsidRPr="008311D1">
        <w:rPr>
          <w:rFonts w:ascii="Times New Roman" w:hAnsi="Times New Roman"/>
          <w:b/>
          <w:szCs w:val="24"/>
        </w:rPr>
        <w:t xml:space="preserve">   </w:t>
      </w:r>
      <w:r w:rsidR="002B5DA6" w:rsidRPr="008311D1">
        <w:rPr>
          <w:rFonts w:ascii="Times New Roman" w:hAnsi="Times New Roman"/>
          <w:b/>
          <w:szCs w:val="24"/>
        </w:rPr>
        <w:tab/>
      </w:r>
      <w:r w:rsidR="002B5DA6" w:rsidRPr="008311D1">
        <w:rPr>
          <w:rFonts w:ascii="Times New Roman" w:hAnsi="Times New Roman"/>
          <w:b/>
          <w:szCs w:val="24"/>
        </w:rPr>
        <w:tab/>
      </w:r>
      <w:r w:rsidR="002B5DA6" w:rsidRPr="008311D1">
        <w:rPr>
          <w:rFonts w:ascii="Times New Roman" w:hAnsi="Times New Roman"/>
          <w:b/>
          <w:szCs w:val="24"/>
        </w:rPr>
        <w:tab/>
      </w:r>
      <w:r w:rsidR="002B5DA6" w:rsidRPr="008311D1">
        <w:rPr>
          <w:rFonts w:ascii="Times New Roman" w:hAnsi="Times New Roman"/>
          <w:b/>
          <w:szCs w:val="24"/>
        </w:rPr>
        <w:tab/>
        <w:t>АКАД. НИКОЛАЙ ДЕНКОВ</w:t>
      </w:r>
    </w:p>
    <w:sectPr w:rsidR="00305148" w:rsidRPr="008311D1" w:rsidSect="00166EA3">
      <w:footerReference w:type="default" r:id="rId9"/>
      <w:footerReference w:type="first" r:id="rId10"/>
      <w:pgSz w:w="11907" w:h="16840" w:code="9"/>
      <w:pgMar w:top="1134" w:right="1134" w:bottom="993" w:left="1418" w:header="1021" w:footer="2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3EF3" w14:textId="77777777" w:rsidR="00F22A26" w:rsidRDefault="00F22A26" w:rsidP="00E91F27">
      <w:r>
        <w:separator/>
      </w:r>
    </w:p>
  </w:endnote>
  <w:endnote w:type="continuationSeparator" w:id="0">
    <w:p w14:paraId="4B2703AA" w14:textId="77777777" w:rsidR="00F22A26" w:rsidRDefault="00F22A26" w:rsidP="00E9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04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18E92" w14:textId="207F7D66" w:rsidR="00621C3C" w:rsidRDefault="00292E32">
        <w:pPr>
          <w:pStyle w:val="Footer"/>
          <w:jc w:val="center"/>
        </w:pPr>
        <w:r w:rsidRPr="0060790B">
          <w:rPr>
            <w:rFonts w:ascii="Times New Roman" w:hAnsi="Times New Roman"/>
            <w:sz w:val="20"/>
          </w:rPr>
          <w:fldChar w:fldCharType="begin"/>
        </w:r>
        <w:r w:rsidRPr="0060790B">
          <w:rPr>
            <w:rFonts w:ascii="Times New Roman" w:hAnsi="Times New Roman"/>
            <w:sz w:val="20"/>
          </w:rPr>
          <w:instrText xml:space="preserve"> PAGE   \* MERGEFORMAT </w:instrText>
        </w:r>
        <w:r w:rsidRPr="0060790B">
          <w:rPr>
            <w:rFonts w:ascii="Times New Roman" w:hAnsi="Times New Roman"/>
            <w:sz w:val="20"/>
          </w:rPr>
          <w:fldChar w:fldCharType="separate"/>
        </w:r>
        <w:r w:rsidR="0030270A">
          <w:rPr>
            <w:rFonts w:ascii="Times New Roman" w:hAnsi="Times New Roman"/>
            <w:noProof/>
            <w:sz w:val="20"/>
          </w:rPr>
          <w:t>9</w:t>
        </w:r>
        <w:r w:rsidRPr="0060790B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05976590" w14:textId="77777777" w:rsidR="00621C3C" w:rsidRDefault="00621C3C">
    <w:pPr>
      <w:pStyle w:val="Footer"/>
    </w:pPr>
  </w:p>
  <w:p w14:paraId="0A5CD4B4" w14:textId="77777777" w:rsidR="009C316C" w:rsidRDefault="009C31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545C" w14:textId="77777777" w:rsidR="0030245E" w:rsidRDefault="0030245E">
    <w:pPr>
      <w:pStyle w:val="Footer"/>
      <w:jc w:val="center"/>
    </w:pPr>
  </w:p>
  <w:p w14:paraId="6D0B0FF5" w14:textId="77777777" w:rsidR="0030245E" w:rsidRDefault="0030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AA4B" w14:textId="77777777" w:rsidR="00F22A26" w:rsidRDefault="00F22A26" w:rsidP="00E91F27">
      <w:r>
        <w:separator/>
      </w:r>
    </w:p>
  </w:footnote>
  <w:footnote w:type="continuationSeparator" w:id="0">
    <w:p w14:paraId="216D7A7B" w14:textId="77777777" w:rsidR="00F22A26" w:rsidRDefault="00F22A26" w:rsidP="00E9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35A1"/>
    <w:multiLevelType w:val="hybridMultilevel"/>
    <w:tmpl w:val="39607A92"/>
    <w:lvl w:ilvl="0" w:tplc="D2E66AEA">
      <w:start w:val="1"/>
      <w:numFmt w:val="decimal"/>
      <w:lvlText w:val="%1)"/>
      <w:lvlJc w:val="left"/>
      <w:pPr>
        <w:ind w:left="13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66" w:hanging="360"/>
      </w:pPr>
    </w:lvl>
    <w:lvl w:ilvl="2" w:tplc="0402001B" w:tentative="1">
      <w:start w:val="1"/>
      <w:numFmt w:val="lowerRoman"/>
      <w:lvlText w:val="%3."/>
      <w:lvlJc w:val="right"/>
      <w:pPr>
        <w:ind w:left="2786" w:hanging="180"/>
      </w:pPr>
    </w:lvl>
    <w:lvl w:ilvl="3" w:tplc="0402000F" w:tentative="1">
      <w:start w:val="1"/>
      <w:numFmt w:val="decimal"/>
      <w:lvlText w:val="%4."/>
      <w:lvlJc w:val="left"/>
      <w:pPr>
        <w:ind w:left="3506" w:hanging="360"/>
      </w:pPr>
    </w:lvl>
    <w:lvl w:ilvl="4" w:tplc="04020019" w:tentative="1">
      <w:start w:val="1"/>
      <w:numFmt w:val="lowerLetter"/>
      <w:lvlText w:val="%5."/>
      <w:lvlJc w:val="left"/>
      <w:pPr>
        <w:ind w:left="4226" w:hanging="360"/>
      </w:pPr>
    </w:lvl>
    <w:lvl w:ilvl="5" w:tplc="0402001B" w:tentative="1">
      <w:start w:val="1"/>
      <w:numFmt w:val="lowerRoman"/>
      <w:lvlText w:val="%6."/>
      <w:lvlJc w:val="right"/>
      <w:pPr>
        <w:ind w:left="4946" w:hanging="180"/>
      </w:pPr>
    </w:lvl>
    <w:lvl w:ilvl="6" w:tplc="0402000F" w:tentative="1">
      <w:start w:val="1"/>
      <w:numFmt w:val="decimal"/>
      <w:lvlText w:val="%7."/>
      <w:lvlJc w:val="left"/>
      <w:pPr>
        <w:ind w:left="5666" w:hanging="360"/>
      </w:pPr>
    </w:lvl>
    <w:lvl w:ilvl="7" w:tplc="04020019" w:tentative="1">
      <w:start w:val="1"/>
      <w:numFmt w:val="lowerLetter"/>
      <w:lvlText w:val="%8."/>
      <w:lvlJc w:val="left"/>
      <w:pPr>
        <w:ind w:left="6386" w:hanging="360"/>
      </w:pPr>
    </w:lvl>
    <w:lvl w:ilvl="8" w:tplc="0402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" w15:restartNumberingAfterBreak="0">
    <w:nsid w:val="50191C79"/>
    <w:multiLevelType w:val="hybridMultilevel"/>
    <w:tmpl w:val="80AE18CA"/>
    <w:lvl w:ilvl="0" w:tplc="3FCAB784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E63369"/>
    <w:multiLevelType w:val="hybridMultilevel"/>
    <w:tmpl w:val="4C8AE328"/>
    <w:lvl w:ilvl="0" w:tplc="348C60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CF1673"/>
    <w:multiLevelType w:val="hybridMultilevel"/>
    <w:tmpl w:val="AADE71F8"/>
    <w:lvl w:ilvl="0" w:tplc="E35AABA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27"/>
    <w:rsid w:val="0000614C"/>
    <w:rsid w:val="000070D7"/>
    <w:rsid w:val="0001759B"/>
    <w:rsid w:val="000A5A3E"/>
    <w:rsid w:val="000F5B44"/>
    <w:rsid w:val="00102BE7"/>
    <w:rsid w:val="00121699"/>
    <w:rsid w:val="00124F12"/>
    <w:rsid w:val="00162AA6"/>
    <w:rsid w:val="00166EA3"/>
    <w:rsid w:val="001D0A39"/>
    <w:rsid w:val="001D55CC"/>
    <w:rsid w:val="002055B2"/>
    <w:rsid w:val="002270AA"/>
    <w:rsid w:val="00246DC4"/>
    <w:rsid w:val="002823A9"/>
    <w:rsid w:val="00292E32"/>
    <w:rsid w:val="002B5DA6"/>
    <w:rsid w:val="002D51F8"/>
    <w:rsid w:val="0030245E"/>
    <w:rsid w:val="0030270A"/>
    <w:rsid w:val="00305148"/>
    <w:rsid w:val="003144D1"/>
    <w:rsid w:val="00330844"/>
    <w:rsid w:val="00330FD7"/>
    <w:rsid w:val="00335F46"/>
    <w:rsid w:val="00336E31"/>
    <w:rsid w:val="00366448"/>
    <w:rsid w:val="00383C84"/>
    <w:rsid w:val="00397CE6"/>
    <w:rsid w:val="003E2AF5"/>
    <w:rsid w:val="004436AF"/>
    <w:rsid w:val="00452FCD"/>
    <w:rsid w:val="004A026D"/>
    <w:rsid w:val="004A7C93"/>
    <w:rsid w:val="004C2BA0"/>
    <w:rsid w:val="004D7BF5"/>
    <w:rsid w:val="00524B44"/>
    <w:rsid w:val="00556431"/>
    <w:rsid w:val="005626E6"/>
    <w:rsid w:val="00594B53"/>
    <w:rsid w:val="005A1264"/>
    <w:rsid w:val="005A16AA"/>
    <w:rsid w:val="00611E51"/>
    <w:rsid w:val="0061383F"/>
    <w:rsid w:val="00621C3C"/>
    <w:rsid w:val="006555E0"/>
    <w:rsid w:val="00691488"/>
    <w:rsid w:val="006B5F78"/>
    <w:rsid w:val="006E0DA9"/>
    <w:rsid w:val="006E0DF1"/>
    <w:rsid w:val="007240C4"/>
    <w:rsid w:val="00750A19"/>
    <w:rsid w:val="0077370D"/>
    <w:rsid w:val="00776CAD"/>
    <w:rsid w:val="00797176"/>
    <w:rsid w:val="007F313A"/>
    <w:rsid w:val="007F5C69"/>
    <w:rsid w:val="008223D6"/>
    <w:rsid w:val="008311D1"/>
    <w:rsid w:val="00885CFA"/>
    <w:rsid w:val="008C7824"/>
    <w:rsid w:val="008F0420"/>
    <w:rsid w:val="008F361A"/>
    <w:rsid w:val="008F4E44"/>
    <w:rsid w:val="009040DE"/>
    <w:rsid w:val="00907E2D"/>
    <w:rsid w:val="00926BCD"/>
    <w:rsid w:val="00932F87"/>
    <w:rsid w:val="009438E3"/>
    <w:rsid w:val="009503A3"/>
    <w:rsid w:val="00952446"/>
    <w:rsid w:val="00964EE8"/>
    <w:rsid w:val="009942BC"/>
    <w:rsid w:val="00995783"/>
    <w:rsid w:val="00997104"/>
    <w:rsid w:val="009974E7"/>
    <w:rsid w:val="009A2B20"/>
    <w:rsid w:val="009A42EE"/>
    <w:rsid w:val="009C316C"/>
    <w:rsid w:val="00A0104B"/>
    <w:rsid w:val="00A07F93"/>
    <w:rsid w:val="00A3179A"/>
    <w:rsid w:val="00A36F67"/>
    <w:rsid w:val="00A40DB3"/>
    <w:rsid w:val="00A515DE"/>
    <w:rsid w:val="00A81977"/>
    <w:rsid w:val="00AE65CF"/>
    <w:rsid w:val="00AF2DC8"/>
    <w:rsid w:val="00B044E8"/>
    <w:rsid w:val="00B06347"/>
    <w:rsid w:val="00B33EDB"/>
    <w:rsid w:val="00B424FA"/>
    <w:rsid w:val="00B56491"/>
    <w:rsid w:val="00B75F2B"/>
    <w:rsid w:val="00B87257"/>
    <w:rsid w:val="00BE25AE"/>
    <w:rsid w:val="00BF1072"/>
    <w:rsid w:val="00BF62F0"/>
    <w:rsid w:val="00C05600"/>
    <w:rsid w:val="00C10C4F"/>
    <w:rsid w:val="00C71F7B"/>
    <w:rsid w:val="00C75032"/>
    <w:rsid w:val="00C9012C"/>
    <w:rsid w:val="00C91730"/>
    <w:rsid w:val="00CB014B"/>
    <w:rsid w:val="00CC2F63"/>
    <w:rsid w:val="00CD5AAA"/>
    <w:rsid w:val="00CE6BE3"/>
    <w:rsid w:val="00CF3FCA"/>
    <w:rsid w:val="00CF68E4"/>
    <w:rsid w:val="00D151CF"/>
    <w:rsid w:val="00D234E3"/>
    <w:rsid w:val="00D31173"/>
    <w:rsid w:val="00D4451F"/>
    <w:rsid w:val="00D47049"/>
    <w:rsid w:val="00D51B71"/>
    <w:rsid w:val="00D51E99"/>
    <w:rsid w:val="00D60702"/>
    <w:rsid w:val="00D6140E"/>
    <w:rsid w:val="00D62780"/>
    <w:rsid w:val="00DB0025"/>
    <w:rsid w:val="00E0351F"/>
    <w:rsid w:val="00E03BBC"/>
    <w:rsid w:val="00E227F5"/>
    <w:rsid w:val="00E7561F"/>
    <w:rsid w:val="00E91F27"/>
    <w:rsid w:val="00F20EC6"/>
    <w:rsid w:val="00F22A26"/>
    <w:rsid w:val="00F676CF"/>
    <w:rsid w:val="00F85413"/>
    <w:rsid w:val="00F8555F"/>
    <w:rsid w:val="00FA00B6"/>
    <w:rsid w:val="00FA5B97"/>
    <w:rsid w:val="00FC3D91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C1787"/>
  <w15:chartTrackingRefBased/>
  <w15:docId w15:val="{6EF67C0B-1794-420C-9146-FAC34A8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27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91F27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91F27"/>
    <w:rPr>
      <w:rFonts w:ascii="Times New Roman" w:eastAsia="Times New Roman" w:hAnsi="Times New Roman" w:cs="Times New Roman"/>
      <w:b/>
      <w:spacing w:val="300"/>
      <w:kern w:val="144"/>
      <w:sz w:val="28"/>
      <w:szCs w:val="20"/>
    </w:rPr>
  </w:style>
  <w:style w:type="paragraph" w:styleId="Footer">
    <w:name w:val="footer"/>
    <w:basedOn w:val="Normal"/>
    <w:link w:val="FooterChar"/>
    <w:uiPriority w:val="99"/>
    <w:rsid w:val="00E91F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27"/>
    <w:rPr>
      <w:rFonts w:ascii="HebarU" w:eastAsia="Times New Roman" w:hAnsi="HebarU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91F27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Hyperlink">
    <w:name w:val="Hyperlink"/>
    <w:basedOn w:val="DefaultParagraphFont"/>
    <w:uiPriority w:val="99"/>
    <w:unhideWhenUsed/>
    <w:rsid w:val="00E91F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F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F27"/>
    <w:rPr>
      <w:rFonts w:ascii="HebarU" w:eastAsia="Times New Roman" w:hAnsi="HebarU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F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1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4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45E"/>
    <w:rPr>
      <w:rFonts w:ascii="HebarU" w:eastAsia="Times New Roman" w:hAnsi="HebarU" w:cs="Times New Roman"/>
      <w:sz w:val="24"/>
      <w:szCs w:val="20"/>
    </w:rPr>
  </w:style>
  <w:style w:type="table" w:styleId="TableGrid">
    <w:name w:val="Table Grid"/>
    <w:basedOn w:val="TableNormal"/>
    <w:uiPriority w:val="39"/>
    <w:rsid w:val="008F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3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3A3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3A3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A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B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shpc3lrwvfmWdmisVcfMgJmpW0QwM8JrzWCRs3uMNFM=</DigestValue>
    </Reference>
    <Reference Type="http://www.w3.org/2000/09/xmldsig#Object" URI="#idOfficeObject">
      <DigestMethod Algorithm="http://www.w3.org/2001/04/xmlenc#sha256"/>
      <DigestValue>u7QLa/MF8gIf+f+/0D3AVom4BjKqBddRfns+NH+ryes=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TZvv6G97k3VeCCDlLOlcZqPv+iZXLB8C+5q74A4gxH4=</DigestValue>
    </Reference>
    <Reference Type="http://www.w3.org/2000/09/xmldsig#Object" URI="#idValidSigLnImg">
      <DigestMethod Algorithm="http://www.w3.org/2001/04/xmlenc#sha256"/>
      <DigestValue>ZQmSdV3iXqt8zpYdEdc+/Yi1ll1wbpdl5NPisTOYToM=</DigestValue>
    </Reference>
    <Reference Type="http://www.w3.org/2000/09/xmldsig#Object" URI="#idInvalidSigLnImg">
      <DigestMethod Algorithm="http://www.w3.org/2001/04/xmlenc#sha256"/>
      <DigestValue>gBrqCtc9O+5uX0YQlbYOhjN4zjH+SDJIuUUOyV4t2gw=</DigestValue>
    </Reference>
  </SignedInfo>
  <SignatureValue>XeR/aC7VEfb0kIQsV89c+p6gGB6IsuOeV7aCgYG3bD+CFTDxpMamYhGcRDaMzdW2Vnikuc9Xi5Td
ifdqUSzrWfZiOSL9byXc7BSpC+CNTd31acJFkNWBhYnqw4nQrfWQ1QdwvxrRAXKn2Vq/k3OAGhZP
TeFG7FDssUqUo6jw/Af3aFZPudwqlKNwAZZIz4O1mIEMBMfMJ1B+3kuRnt2ojiJHlyOG8SPuNzST
LypKr2zfMZmlOls2ab4MQ1AR7D/9tEjJk8WYzUj1dLHsIvQu6fwrAv/3G4VeEWHn2UMrFkqBLEek
Y8/ThYvHPADUi4KcSpGnvO9KXZwIlBNNGepJ+Q==</SignatureValue>
  <KeyInfo>
    <X509Data>
      <X509Certificate>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FZQr/AyKOe+5YZ53tv2Z1OeGzp6jmBI1qEI2vZndPaQ=</DigestValue>
      </Reference>
      <Reference URI="/word/document.xml?ContentType=application/vnd.openxmlformats-officedocument.wordprocessingml.document.main+xml">
        <DigestMethod Algorithm="http://www.w3.org/2001/04/xmlenc#sha256"/>
        <DigestValue>WAG3YqjayCrliwAoNpMmXggNcYB4G2V2NgREVKzfAFw=</DigestValue>
      </Reference>
      <Reference URI="/word/endnotes.xml?ContentType=application/vnd.openxmlformats-officedocument.wordprocessingml.endnotes+xml">
        <DigestMethod Algorithm="http://www.w3.org/2001/04/xmlenc#sha256"/>
        <DigestValue>0NJ4L4XTd87Jih1JkSxrlb7HzRDSZxLm2oqQWormRQw=</DigestValue>
      </Reference>
      <Reference URI="/word/fontTable.xml?ContentType=application/vnd.openxmlformats-officedocument.wordprocessingml.fontTable+xml">
        <DigestMethod Algorithm="http://www.w3.org/2001/04/xmlenc#sha256"/>
        <DigestValue>PKvQb1MfXCU6FdQbp6QHfwuoR086eSB79OWdw+NP1zw=</DigestValue>
      </Reference>
      <Reference URI="/word/footer1.xml?ContentType=application/vnd.openxmlformats-officedocument.wordprocessingml.footer+xml">
        <DigestMethod Algorithm="http://www.w3.org/2001/04/xmlenc#sha256"/>
        <DigestValue>h5+IAE1SPAFnY87ms+JNtS6tgljGGWPxZd4rLzr2CZU=</DigestValue>
      </Reference>
      <Reference URI="/word/footer2.xml?ContentType=application/vnd.openxmlformats-officedocument.wordprocessingml.footer+xml">
        <DigestMethod Algorithm="http://www.w3.org/2001/04/xmlenc#sha256"/>
        <DigestValue>13SbTjqGxOouWSw/mJNNhgB0S8hRT1J9E8+3CzyJjTU=</DigestValue>
      </Reference>
      <Reference URI="/word/footnotes.xml?ContentType=application/vnd.openxmlformats-officedocument.wordprocessingml.footnotes+xml">
        <DigestMethod Algorithm="http://www.w3.org/2001/04/xmlenc#sha256"/>
        <DigestValue>RDi/ZEeLylqgxoS+5Y0r4j7l2vIRv5NIOMpQKiH+XIM=</DigestValue>
      </Reference>
      <Reference URI="/word/media/image1.png?ContentType=image/png">
        <DigestMethod Algorithm="http://www.w3.org/2001/04/xmlenc#sha256"/>
        <DigestValue>oj6k5AUnHQNAShNLwmc7Rcvoev8vJvntljXEY758ovA=</DigestValue>
      </Reference>
      <Reference URI="/word/media/image2.emf?ContentType=image/x-emf">
        <DigestMethod Algorithm="http://www.w3.org/2001/04/xmlenc#sha256"/>
        <DigestValue>FYT2RQJLIHZbB7vvkbyRedyRuxEs0peqa0qW4gUgfSw=</DigestValue>
      </Reference>
      <Reference URI="/word/numbering.xml?ContentType=application/vnd.openxmlformats-officedocument.wordprocessingml.numbering+xml">
        <DigestMethod Algorithm="http://www.w3.org/2001/04/xmlenc#sha256"/>
        <DigestValue>teTTs//x3jY77lG15TKTUR0O7L7YXWC/TWVZKSLNFA4=</DigestValue>
      </Reference>
      <Reference URI="/word/settings.xml?ContentType=application/vnd.openxmlformats-officedocument.wordprocessingml.settings+xml">
        <DigestMethod Algorithm="http://www.w3.org/2001/04/xmlenc#sha256"/>
        <DigestValue>rrAslAnjNj4CiN1x3WTjKMeX5r8lZ69jaMxawVfz5ok=</DigestValue>
      </Reference>
      <Reference URI="/word/styles.xml?ContentType=application/vnd.openxmlformats-officedocument.wordprocessingml.styles+xml">
        <DigestMethod Algorithm="http://www.w3.org/2001/04/xmlenc#sha256"/>
        <DigestValue>s/h8EBwn2hZYps5egMKx7jdVNain8EJEITTQX6xY1lY=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Oobj3lkUb+rrOZRx/rJskJyVDq6xFdame/IGwiBh4b4=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2023-11-10T19:25:15Z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{1C4930BB-F711-42DF-B3E0-10A2DDD10967}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2023-11-10T19:25:15Z</xd:SigningTime>
          <xd:SigningCertificate>
            <xd:Cert>
              <xd:CertDigest>
                <DigestMethod Algorithm="http://www.w3.org/2001/04/xmlenc#sha256"/>
                <DigestValue>oRm/Lfwu5PZNVi01GUxguePr75a5YKf1X7/9D8wCWwM=</DigestValue>
              </xd:CertDigest>
              <xd:IssuerSerial>
                <X509IssuerName>C=BG, L=Sofia, O=Information Services JSC, OID.2.5.4.97=NTRBG-831641791, CN=StampIT Global Qualified CA</X509IssuerName>
                <X509SerialNumber>1384657428595034072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4Bg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Jf6/38AAAkAAAABAAAA0G7t+f9/AAAAAAAAAAAAACOEfYj/fwAAQM7aDJoCAAAAAAAAAAAAAAAAAAAAAAAAAAAAAAAAAABExSaVHLUAAAAA0huaAgAACH7SG5oCAAAAAAAAAAAAALCZrRSaAgAAoIiP9AAAAABgQBwZmgIAAAcAAAAAAAAAsBziGJoCAADch4/0xgAAADCIj/TGAAAA0c3D+f9/AACgp9YbmgIAAEQAAAAAAAAAAgABAJoCAAAAAAAAAAAAALCZrRSaAgAAazHH+f9/AACAh4/0xgAAADCIj/T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wFggmgIAAGTft4b/fwAAgP7hGJoCAADQbu35/38AAAAAAAAAAAAAAU/vhv9/AAACAAAAAAAAAAIAAAAAAAAAAAAAAAAAAAAAAAAAAAAAAOQ7JpUctQAAsA7ZFpoCAADwt+8gmgIAAAAAAAAAAAAAsJmtFJoCAABYfo/0AAAAAOD///8AAAAABgAAAAAAAAAHAAAAAAAAAHx9j/TGAAAA0H2P9MYAAADRzcP5/38AAAAAAAAAAAAAUOsP+gAAAAAAAAAAAAAAAAuKv4b/fwAAsJmtFJoCAABrMcf5/38AACB9j/TGAAAA0H2P9MY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NkMmgIAANBu7fn/fwAAAAAAAAAAAADHsx38/38AAAAA1gyaAgAAAgAAAP9/AAAAAAAAAAAAAAAAAAAAAAAARDgmlRy1AAABAAAAAAAAAHAAlSACAAAAAAAAAAAAAACwma0UmgIAALh9j/QAAAAA8P///wAAAAAJAAAAAAAAAAcAAAAAAAAA3HyP9MYAAAAwfY/0xgAAANHNw/n/fwAAAAAAAAAAAABQ6w/6AAAAAAAAAAAAAAAAsHyP9MYAAACwma0UmgIAAGsxx/n/fwAAgHyP9MYAAAAwfY/0xgAAAJDnwhyaAg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</Object>
  <Object Id="idInvalidSigLnImg">AQAAAGwAAAAAAAAAAAAAAP8AAAB/AAAAAAAAAAAAAABzGwAAtQ0AACBFTUYAAAEAd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9wAAAAcKDQcKDQcJDQ4WMShFrjFU1TJV1gECBAIDBAECBQoRKyZBowsTMQAAAAAAfqbJd6PIeqDCQFZ4JTd0Lk/HMVPSGy5uFiE4GypVJ0KnHjN9AAAB0PcAAACcz+7S6ffb7fnC0t1haH0hMm8aLXIuT8ggOIwoRKslP58cK08AAAEAAAAAAMHg9P///////////+bm5k9SXjw/SzBRzTFU0y1NwSAyVzFGXwEBAtD3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I4R9iP9/AAAKAAsAAAAAANBu7fn/fwAAAAAAAAAAAABIhH2I/38AAAAAAAAAAAAAEGyF+/9/AAAAAAAAAAAAAAAAAAAAAAAA5OImlRy1AAATVcSG/38AAEgAAACaAgAAAAAAAAAAAACwma0UmgIAAFinj/QAAAAA9f///wAAAAAJAAAAAAAAAAAAAAAAAAAAfKaP9MYAAADQpo/0xgAAANHNw/n/fwAAAAAAAAAAAAAAAAAAAAAAALCZrRSaAgAAWKeP9MYAAACwma0UmgIAAGsxx/n/fwAAIKaP9MYAAADQpo/0x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EECX+v9/AAAJAAAAAQAAANBu7fn/fwAAAAAAAAAAAAAjhH2I/38AAEDO2gyaAgAAAAAAAAAAAAAAAAAAAAAAAAAAAAAAAAAARMUmlRy1AAAAANIbmgIAAAh+0huaAgAAAAAAAAAAAACwma0UmgIAAKCIj/QAAAAAYEAcGZoCAAAHAAAAAAAAALAc4hiaAgAA3IeP9MYAAAAwiI/0xgAAANHNw/n/fwAAoKfWG5oCAABEAAAAAAAAAAIAAQCaAgAAAAAAAAAAAACwma0UmgIAAGsxx/n/fwAAgIeP9MYAAAAwiI/0x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MBYIJoCAABk37eG/38AAID+4RiaAgAA0G7t+f9/AAAAAAAAAAAAAAFP74b/fwAAAgAAAAAAAAACAAAAAAAAAAAAAAAAAAAAAAAAAAAAAADkOyaVHLUAALAO2RaaAgAA8LfvIJoCAAAAAAAAAAAAALCZrRSaAgAAWH6P9AAAAADg////AAAAAAYAAAAAAAAABwAAAAAAAAB8fY/0xgAAANB9j/TGAAAA0c3D+f9/AAAAAAAAAAAAAFDrD/oAAAAAAAAAAAAAAAALir+G/38AALCZrRSaAgAAazHH+f9/AAAgfY/0xgAAANB9j/T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ZDJoCAADQbu35/38AAAAAAAAAAAAAx7Md/P9/AAAAANYMmgIAAAIAAAD/fwAAAAAAAAAAAAAAAAAAAAAAAEQ4JpUctQAAAQAAAAAAAABwAJUgAgAAAAAAAAAAAAAAsJmtFJoCAAC4fY/0AAAAAPD///8AAAAACQAAAAAAAAAHAAAAAAAAANx8j/TGAAAAMH2P9MYAAADRzcP5/38AAAAAAAAAAAAAUOsP+gAAAAAAAAAAAAAAALB8j/TGAAAAsJmtFJoCAABrMcf5/38AAIB8j/TGAAAAMH2P9MYAAACQ58Icmg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b0A4c5uLK1mLJ/RUDUeepB4HDhM+ZhWrBqUjmbIr52I=</DigestValue>
    </Reference>
    <Reference Type="http://www.w3.org/2000/09/xmldsig#Object" URI="#idOfficeObject">
      <DigestMethod Algorithm="http://www.w3.org/2001/04/xmlenc#sha256"/>
      <DigestValue>LuLM8Z8Qo7ZFnXj4lftebhZxfgbp21hohJ1FmJVA+ak=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6ou/wJF4uHAAv+S5K9VeiMBW+6xvLYY9R99G6y7JWew=</DigestValue>
    </Reference>
    <Reference Type="http://www.w3.org/2000/09/xmldsig#Object" URI="#idValidSigLnImg">
      <DigestMethod Algorithm="http://www.w3.org/2001/04/xmlenc#sha256"/>
      <DigestValue>ncs4rLBcIpZhLqnq9MSNB/1olPORL4b/g+mO3py8UWc=</DigestValue>
    </Reference>
    <Reference Type="http://www.w3.org/2000/09/xmldsig#Object" URI="#idInvalidSigLnImg">
      <DigestMethod Algorithm="http://www.w3.org/2001/04/xmlenc#sha256"/>
      <DigestValue>0wiTSLIKYajm8NexxuqVjg5WRAdq9hsiLbBKK1O5MTA=</DigestValue>
    </Reference>
  </SignedInfo>
  <SignatureValue>TxcNd204Pr04PTQzdeIJdgRBy8cr2C76IDbM1XIpbbOd5lX8pmyNvY4I3BGpV4HAks+7CSSLClaE
6wYAE7h60wpERtTv63lTKRmtXLymxWHshqZLhLFiudjRn0GXENKf5Q9yIyRQNqM4oEWpTYmrWSAr
P5zj3lgcRW8kqpjwtog5fI5t1WzZv8ODuCk45k+rywgBrD/9PIF27KvTyk2Q9CZrmfsOjjG52pg8
qG52RMjbvkKQlKLmjKApXGRIMekaSJ3xvYuPQFigA0xbOOn0k/Cs0cVjF7Ai6PgB+xTNmk6bY+Us
q2R2+L5dGzKg0VckZNIADeY9Js54rb6DTLPbFA==</SignatureValue>
  <KeyInfo>
    <X509Data>
      <X509Certificate>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FZQr/AyKOe+5YZ53tv2Z1OeGzp6jmBI1qEI2vZndPaQ=</DigestValue>
      </Reference>
      <Reference URI="/word/document.xml?ContentType=application/vnd.openxmlformats-officedocument.wordprocessingml.document.main+xml">
        <DigestMethod Algorithm="http://www.w3.org/2001/04/xmlenc#sha256"/>
        <DigestValue>WAG3YqjayCrliwAoNpMmXggNcYB4G2V2NgREVKzfAFw=</DigestValue>
      </Reference>
      <Reference URI="/word/endnotes.xml?ContentType=application/vnd.openxmlformats-officedocument.wordprocessingml.endnotes+xml">
        <DigestMethod Algorithm="http://www.w3.org/2001/04/xmlenc#sha256"/>
        <DigestValue>0NJ4L4XTd87Jih1JkSxrlb7HzRDSZxLm2oqQWormRQw=</DigestValue>
      </Reference>
      <Reference URI="/word/fontTable.xml?ContentType=application/vnd.openxmlformats-officedocument.wordprocessingml.fontTable+xml">
        <DigestMethod Algorithm="http://www.w3.org/2001/04/xmlenc#sha256"/>
        <DigestValue>PKvQb1MfXCU6FdQbp6QHfwuoR086eSB79OWdw+NP1zw=</DigestValue>
      </Reference>
      <Reference URI="/word/footer1.xml?ContentType=application/vnd.openxmlformats-officedocument.wordprocessingml.footer+xml">
        <DigestMethod Algorithm="http://www.w3.org/2001/04/xmlenc#sha256"/>
        <DigestValue>h5+IAE1SPAFnY87ms+JNtS6tgljGGWPxZd4rLzr2CZU=</DigestValue>
      </Reference>
      <Reference URI="/word/footer2.xml?ContentType=application/vnd.openxmlformats-officedocument.wordprocessingml.footer+xml">
        <DigestMethod Algorithm="http://www.w3.org/2001/04/xmlenc#sha256"/>
        <DigestValue>13SbTjqGxOouWSw/mJNNhgB0S8hRT1J9E8+3CzyJjTU=</DigestValue>
      </Reference>
      <Reference URI="/word/footnotes.xml?ContentType=application/vnd.openxmlformats-officedocument.wordprocessingml.footnotes+xml">
        <DigestMethod Algorithm="http://www.w3.org/2001/04/xmlenc#sha256"/>
        <DigestValue>RDi/ZEeLylqgxoS+5Y0r4j7l2vIRv5NIOMpQKiH+XIM=</DigestValue>
      </Reference>
      <Reference URI="/word/media/image1.png?ContentType=image/png">
        <DigestMethod Algorithm="http://www.w3.org/2001/04/xmlenc#sha256"/>
        <DigestValue>oj6k5AUnHQNAShNLwmc7Rcvoev8vJvntljXEY758ovA=</DigestValue>
      </Reference>
      <Reference URI="/word/media/image2.emf?ContentType=image/x-emf">
        <DigestMethod Algorithm="http://www.w3.org/2001/04/xmlenc#sha256"/>
        <DigestValue>FYT2RQJLIHZbB7vvkbyRedyRuxEs0peqa0qW4gUgfSw=</DigestValue>
      </Reference>
      <Reference URI="/word/numbering.xml?ContentType=application/vnd.openxmlformats-officedocument.wordprocessingml.numbering+xml">
        <DigestMethod Algorithm="http://www.w3.org/2001/04/xmlenc#sha256"/>
        <DigestValue>teTTs//x3jY77lG15TKTUR0O7L7YXWC/TWVZKSLNFA4=</DigestValue>
      </Reference>
      <Reference URI="/word/settings.xml?ContentType=application/vnd.openxmlformats-officedocument.wordprocessingml.settings+xml">
        <DigestMethod Algorithm="http://www.w3.org/2001/04/xmlenc#sha256"/>
        <DigestValue>rrAslAnjNj4CiN1x3WTjKMeX5r8lZ69jaMxawVfz5ok=</DigestValue>
      </Reference>
      <Reference URI="/word/styles.xml?ContentType=application/vnd.openxmlformats-officedocument.wordprocessingml.styles+xml">
        <DigestMethod Algorithm="http://www.w3.org/2001/04/xmlenc#sha256"/>
        <DigestValue>s/h8EBwn2hZYps5egMKx7jdVNain8EJEITTQX6xY1lY=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Oobj3lkUb+rrOZRx/rJskJyVDq6xFdame/IGwiBh4b4=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2023-11-10T19:26:11Z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{FE7742FD-0D8D-4355-8337-755CDC732144}</SetupID>
          <SignatureText> 01.01-104/10.11.2023г.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2023-11-10T19:26:11Z</xd:SigningTime>
          <xd:SigningCertificate>
            <xd:Cert>
              <xd:CertDigest>
                <DigestMethod Algorithm="http://www.w3.org/2001/04/xmlenc#sha256"/>
                <DigestValue>e1qCXwnCj74SZS7TVjd8tCx+Zrv8ArmKyIqUxS/LOq0=</DigestValue>
              </xd:CertDigest>
              <xd:IssuerSerial>
                <X509IssuerName>C=BG, L=Sofia, O=Information Services JSC, OID.2.5.4.97=NTRBG-831641791, CN=StampIT Global Qualified CA</X509IssuerName>
                <X509SerialNumber>3462716299474964085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GQBAACxAAAAAAAAAAAAAACTIgAAMREAACBFTUYAAAEAfBkAAJo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AQ8rEfAwIAAGTfBFn/fwAAIJ5HGAMCAADQbsy//38AAAAAAAAAAAAAAU88Wf9/AAACAAAAAAAAAAIAAAAAAAAAAAAAAAAAAAAAAAAAAAAAAPPSiRDnoQAAcPVJGAMCAABQSTcgAwIAAAAAAAAAAAAAMKxGGAMCAADofl4aAAAAAOD///8AAAAABgAAAAAAAAACAAAAAAAAAAx+Xhr4AAAAYH5eGvgAAADRzaK//38AAAAAAAAAAAAAUOvYvwAAAAAAAAAAAAAAAAuKDFn/fwAAMKxGGAMCAABrMaa//38AALB9Xhr4AAAAYH5eGvg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BgBAABaAAAALwAAAD0AAADq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</Object>
  <Object Id="idInvalidSigLnImg">AQAAAGwAAAAAAAAAAAAAAGQBAACxAAAAAAAAAAAAAACTIgAAMREAACBFTUYAAAEAWB8AAKA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AAAAFAAAAIQAAABoAAAAMAAAABQAAABYAAAAWAAAAIQDwAAAAAAAAAAAAAACAPwAAAAAAAAAAAACAPwAAAAAAAAAAAAAAAAAAAAAAAAAAAAAAAAAAAAAAAAAAJQAAAAwAAAAAAACAKAAAAAwAAAABAAAAUAAAACQFAAANAAAABQAAACAAAAAYAAAADQAAAAU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AQ8rEfAwIAAGTfBFn/fwAAIJ5HGAMCAADQbsy//38AAAAAAAAAAAAAAU88Wf9/AAACAAAAAAAAAAIAAAAAAAAAAAAAAAAAAAAAAAAAAAAAAPPSiRDnoQAAcPVJGAMCAABQSTcgAwIAAAAAAAAAAAAAMKxGGAMCAADofl4aAAAAAOD///8AAAAABgAAAAAAAAACAAAAAAAAAAx+Xhr4AAAAYH5eGvgAAADRzaK//38AAAAAAAAAAAAAUOvYvwAAAAAAAAAAAAAAAAuKDFn/fwAAMKxGGAMCAABrMaa//38AALB9Xhr4AAAAYH5eGvg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BgBAABaAAAALwAAAD0AAADq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Боряна Григорова</dc:creator>
  <cp:keywords/>
  <dc:description/>
  <cp:lastModifiedBy>Маргарита Парашкевова</cp:lastModifiedBy>
  <cp:revision>41</cp:revision>
  <cp:lastPrinted>2023-11-10T15:04:00Z</cp:lastPrinted>
  <dcterms:created xsi:type="dcterms:W3CDTF">2023-11-10T12:00:00Z</dcterms:created>
  <dcterms:modified xsi:type="dcterms:W3CDTF">2023-11-10T19:17:00Z</dcterms:modified>
</cp:coreProperties>
</file>