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98" w:rsidRPr="00D85DA2" w:rsidRDefault="00657798" w:rsidP="00EC7EA6">
      <w:pPr>
        <w:spacing w:after="0" w:line="240" w:lineRule="auto"/>
        <w:jc w:val="center"/>
        <w:rPr>
          <w:rFonts w:ascii="Times New Roman" w:hAnsi="Times New Roman" w:cs="Times New Roman"/>
          <w:b/>
          <w:sz w:val="24"/>
          <w:szCs w:val="24"/>
        </w:rPr>
      </w:pPr>
      <w:r w:rsidRPr="00D85DA2">
        <w:rPr>
          <w:rFonts w:ascii="Times New Roman" w:hAnsi="Times New Roman" w:cs="Times New Roman"/>
          <w:noProof/>
          <w:sz w:val="24"/>
          <w:szCs w:val="24"/>
        </w:rPr>
        <w:drawing>
          <wp:inline distT="0" distB="0" distL="0" distR="0" wp14:anchorId="29CD7C26" wp14:editId="4B208B5B">
            <wp:extent cx="5629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1114425"/>
                    </a:xfrm>
                    <a:prstGeom prst="rect">
                      <a:avLst/>
                    </a:prstGeom>
                    <a:noFill/>
                    <a:ln>
                      <a:noFill/>
                    </a:ln>
                  </pic:spPr>
                </pic:pic>
              </a:graphicData>
            </a:graphic>
          </wp:inline>
        </w:drawing>
      </w:r>
    </w:p>
    <w:p w:rsidR="009B4E8C" w:rsidRPr="00D85DA2" w:rsidRDefault="009B4E8C" w:rsidP="00EC7EA6">
      <w:pPr>
        <w:spacing w:after="0" w:line="240" w:lineRule="auto"/>
        <w:ind w:firstLine="709"/>
        <w:jc w:val="both"/>
        <w:rPr>
          <w:rFonts w:ascii="Times New Roman" w:hAnsi="Times New Roman" w:cs="Times New Roman"/>
          <w:b/>
          <w:sz w:val="24"/>
          <w:szCs w:val="24"/>
        </w:rPr>
      </w:pPr>
    </w:p>
    <w:p w:rsidR="00270E9C" w:rsidRPr="00D85DA2" w:rsidRDefault="008D65A8" w:rsidP="00270E9C">
      <w:pPr>
        <w:spacing w:after="0" w:line="240" w:lineRule="auto"/>
        <w:ind w:firstLine="709"/>
        <w:jc w:val="both"/>
        <w:rPr>
          <w:rFonts w:ascii="Times New Roman" w:hAnsi="Times New Roman" w:cs="Times New Roman"/>
          <w:b/>
          <w:sz w:val="24"/>
          <w:szCs w:val="24"/>
        </w:rPr>
      </w:pPr>
      <w:r w:rsidRPr="00D85DA2">
        <w:rPr>
          <w:rFonts w:ascii="Times New Roman" w:eastAsia="Times New Roman" w:hAnsi="Times New Roman" w:cs="Times New Roman"/>
          <w:b/>
          <w:sz w:val="24"/>
          <w:szCs w:val="24"/>
        </w:rPr>
        <w:t>Сл</w:t>
      </w:r>
      <w:r w:rsidR="00270E9C" w:rsidRPr="00D85DA2">
        <w:rPr>
          <w:rFonts w:ascii="Times New Roman" w:eastAsia="Times New Roman" w:hAnsi="Times New Roman" w:cs="Times New Roman"/>
          <w:b/>
          <w:sz w:val="24"/>
          <w:szCs w:val="24"/>
        </w:rPr>
        <w:t xml:space="preserve">ед окончателно решение на </w:t>
      </w:r>
      <w:r w:rsidR="00DF4677" w:rsidRPr="00D85DA2">
        <w:rPr>
          <w:rFonts w:ascii="Times New Roman" w:eastAsia="Times New Roman" w:hAnsi="Times New Roman" w:cs="Times New Roman"/>
          <w:b/>
          <w:sz w:val="24"/>
          <w:szCs w:val="24"/>
        </w:rPr>
        <w:t xml:space="preserve">ВКС </w:t>
      </w:r>
      <w:r w:rsidR="00270E9C" w:rsidRPr="00D85DA2">
        <w:rPr>
          <w:rFonts w:ascii="Times New Roman" w:hAnsi="Times New Roman" w:cs="Times New Roman"/>
          <w:b/>
          <w:sz w:val="24"/>
          <w:szCs w:val="24"/>
        </w:rPr>
        <w:t>за убийството на Михаил Стоянов в Борисовата градина през 2008 г. Александър Георгиев ще изтърпява наказание „лишаване от свобода“ за 15 години, а Радослав Кирчев – за 6 години</w:t>
      </w:r>
    </w:p>
    <w:p w:rsidR="00EC7EA6" w:rsidRPr="00F7121E" w:rsidRDefault="00EC7EA6" w:rsidP="00270E9C">
      <w:pPr>
        <w:spacing w:after="0" w:line="240" w:lineRule="auto"/>
        <w:jc w:val="both"/>
        <w:rPr>
          <w:rFonts w:ascii="Times New Roman" w:eastAsia="Times New Roman" w:hAnsi="Times New Roman" w:cs="Times New Roman"/>
          <w:b/>
          <w:sz w:val="12"/>
          <w:szCs w:val="12"/>
        </w:rPr>
      </w:pPr>
    </w:p>
    <w:p w:rsidR="00EC7EA6" w:rsidRPr="00D85DA2" w:rsidRDefault="00EC7EA6" w:rsidP="00EC7EA6">
      <w:pPr>
        <w:spacing w:after="0" w:line="240" w:lineRule="auto"/>
        <w:ind w:firstLine="708"/>
        <w:jc w:val="both"/>
        <w:rPr>
          <w:rFonts w:ascii="Times New Roman" w:hAnsi="Times New Roman" w:cs="Times New Roman"/>
          <w:sz w:val="24"/>
          <w:szCs w:val="24"/>
        </w:rPr>
      </w:pPr>
      <w:r w:rsidRPr="00D85DA2">
        <w:rPr>
          <w:rFonts w:ascii="Times New Roman" w:hAnsi="Times New Roman" w:cs="Times New Roman"/>
          <w:sz w:val="24"/>
          <w:szCs w:val="24"/>
        </w:rPr>
        <w:t xml:space="preserve">С </w:t>
      </w:r>
      <w:hyperlink r:id="rId8" w:history="1">
        <w:r w:rsidRPr="00E46FA4">
          <w:rPr>
            <w:rStyle w:val="Hyperlink"/>
            <w:rFonts w:ascii="Times New Roman" w:hAnsi="Times New Roman" w:cs="Times New Roman"/>
            <w:sz w:val="24"/>
            <w:szCs w:val="24"/>
          </w:rPr>
          <w:t>Решение № 427/16.11.2023 г.</w:t>
        </w:r>
      </w:hyperlink>
      <w:r w:rsidRPr="00D85DA2">
        <w:rPr>
          <w:rFonts w:ascii="Times New Roman" w:hAnsi="Times New Roman" w:cs="Times New Roman"/>
          <w:sz w:val="24"/>
          <w:szCs w:val="24"/>
        </w:rPr>
        <w:t xml:space="preserve"> по наказателно дело № 799/2023 г. тричленен състав на Върховния касационен съд (ВКС) оставя в сила решение</w:t>
      </w:r>
      <w:r w:rsidR="00F7121E">
        <w:rPr>
          <w:rFonts w:ascii="Times New Roman" w:hAnsi="Times New Roman" w:cs="Times New Roman"/>
          <w:sz w:val="24"/>
          <w:szCs w:val="24"/>
        </w:rPr>
        <w:t>то</w:t>
      </w:r>
      <w:r w:rsidRPr="00D85DA2">
        <w:rPr>
          <w:rFonts w:ascii="Times New Roman" w:hAnsi="Times New Roman" w:cs="Times New Roman"/>
          <w:sz w:val="24"/>
          <w:szCs w:val="24"/>
        </w:rPr>
        <w:t xml:space="preserve"> по </w:t>
      </w:r>
      <w:r w:rsidR="00DF4677" w:rsidRPr="00D85DA2">
        <w:rPr>
          <w:rFonts w:ascii="Times New Roman" w:hAnsi="Times New Roman" w:cs="Times New Roman"/>
          <w:sz w:val="24"/>
          <w:szCs w:val="24"/>
        </w:rPr>
        <w:t xml:space="preserve">в.н.о.х.д. </w:t>
      </w:r>
      <w:r w:rsidRPr="00D85DA2">
        <w:rPr>
          <w:rFonts w:ascii="Times New Roman" w:hAnsi="Times New Roman" w:cs="Times New Roman"/>
          <w:sz w:val="24"/>
          <w:szCs w:val="24"/>
        </w:rPr>
        <w:t>№ 84/2016 г.</w:t>
      </w:r>
      <w:r w:rsidR="00DF4677" w:rsidRPr="00D85DA2">
        <w:rPr>
          <w:rFonts w:ascii="Times New Roman" w:hAnsi="Times New Roman" w:cs="Times New Roman"/>
          <w:sz w:val="24"/>
          <w:szCs w:val="24"/>
        </w:rPr>
        <w:t xml:space="preserve"> на Софийския а</w:t>
      </w:r>
      <w:r w:rsidRPr="00D85DA2">
        <w:rPr>
          <w:rFonts w:ascii="Times New Roman" w:hAnsi="Times New Roman" w:cs="Times New Roman"/>
          <w:sz w:val="24"/>
          <w:szCs w:val="24"/>
        </w:rPr>
        <w:t>пелативен съд</w:t>
      </w:r>
      <w:r w:rsidR="004065A8" w:rsidRPr="00D85DA2">
        <w:rPr>
          <w:rFonts w:ascii="Times New Roman" w:hAnsi="Times New Roman" w:cs="Times New Roman"/>
          <w:sz w:val="24"/>
          <w:szCs w:val="24"/>
        </w:rPr>
        <w:t xml:space="preserve"> (САС)</w:t>
      </w:r>
      <w:r w:rsidRPr="00D85DA2">
        <w:rPr>
          <w:rFonts w:ascii="Times New Roman" w:hAnsi="Times New Roman" w:cs="Times New Roman"/>
          <w:sz w:val="24"/>
          <w:szCs w:val="24"/>
        </w:rPr>
        <w:t>.</w:t>
      </w:r>
      <w:r w:rsidR="00DF4677" w:rsidRPr="00D85DA2">
        <w:rPr>
          <w:rFonts w:ascii="Times New Roman" w:hAnsi="Times New Roman" w:cs="Times New Roman"/>
          <w:sz w:val="24"/>
          <w:szCs w:val="24"/>
        </w:rPr>
        <w:t xml:space="preserve"> </w:t>
      </w:r>
      <w:r w:rsidRPr="00D85DA2">
        <w:rPr>
          <w:rFonts w:ascii="Times New Roman" w:hAnsi="Times New Roman" w:cs="Times New Roman"/>
          <w:sz w:val="24"/>
          <w:szCs w:val="24"/>
        </w:rPr>
        <w:t>Решението е окончателно.</w:t>
      </w:r>
      <w:bookmarkStart w:id="0" w:name="_GoBack"/>
      <w:bookmarkEnd w:id="0"/>
    </w:p>
    <w:p w:rsidR="00EC7EA6" w:rsidRPr="00F67238" w:rsidRDefault="00EC7EA6" w:rsidP="006D44C8">
      <w:pPr>
        <w:spacing w:after="0" w:line="240" w:lineRule="auto"/>
        <w:jc w:val="both"/>
        <w:rPr>
          <w:rFonts w:ascii="Times New Roman" w:eastAsia="Times New Roman" w:hAnsi="Times New Roman" w:cs="Times New Roman"/>
          <w:b/>
          <w:sz w:val="12"/>
          <w:szCs w:val="12"/>
        </w:rPr>
      </w:pPr>
    </w:p>
    <w:p w:rsidR="00391CE3" w:rsidRPr="00D85DA2" w:rsidRDefault="006D44C8" w:rsidP="00EC7EA6">
      <w:pPr>
        <w:spacing w:after="0" w:line="240" w:lineRule="auto"/>
        <w:ind w:firstLine="709"/>
        <w:jc w:val="both"/>
        <w:rPr>
          <w:rFonts w:ascii="Times New Roman" w:hAnsi="Times New Roman" w:cs="Times New Roman"/>
          <w:sz w:val="24"/>
          <w:szCs w:val="24"/>
          <w:lang w:val="en-US"/>
        </w:rPr>
      </w:pPr>
      <w:r w:rsidRPr="00D85DA2">
        <w:rPr>
          <w:rFonts w:ascii="Times New Roman" w:eastAsia="Times New Roman" w:hAnsi="Times New Roman" w:cs="Times New Roman"/>
          <w:sz w:val="24"/>
          <w:szCs w:val="24"/>
        </w:rPr>
        <w:t>Настоящото п</w:t>
      </w:r>
      <w:r w:rsidR="008312F6" w:rsidRPr="00D85DA2">
        <w:rPr>
          <w:rFonts w:ascii="Times New Roman" w:eastAsia="Times New Roman" w:hAnsi="Times New Roman" w:cs="Times New Roman"/>
          <w:sz w:val="24"/>
          <w:szCs w:val="24"/>
        </w:rPr>
        <w:t>роизводство</w:t>
      </w:r>
      <w:r w:rsidR="00391CE3" w:rsidRPr="00D85DA2">
        <w:rPr>
          <w:rFonts w:ascii="Times New Roman" w:eastAsia="Times New Roman" w:hAnsi="Times New Roman" w:cs="Times New Roman"/>
          <w:sz w:val="24"/>
          <w:szCs w:val="24"/>
        </w:rPr>
        <w:t xml:space="preserve"> е образувано</w:t>
      </w:r>
      <w:r w:rsidR="00B913BE" w:rsidRPr="00D85DA2">
        <w:rPr>
          <w:rFonts w:ascii="Times New Roman" w:eastAsia="Times New Roman" w:hAnsi="Times New Roman" w:cs="Times New Roman"/>
          <w:sz w:val="24"/>
          <w:szCs w:val="24"/>
        </w:rPr>
        <w:t>,</w:t>
      </w:r>
      <w:r w:rsidR="00391CE3" w:rsidRPr="00D85DA2">
        <w:rPr>
          <w:rFonts w:ascii="Times New Roman" w:eastAsia="Times New Roman" w:hAnsi="Times New Roman" w:cs="Times New Roman"/>
          <w:sz w:val="24"/>
          <w:szCs w:val="24"/>
        </w:rPr>
        <w:t xml:space="preserve"> след като с</w:t>
      </w:r>
      <w:r w:rsidR="004B2BB8" w:rsidRPr="00D85DA2">
        <w:rPr>
          <w:rFonts w:ascii="Times New Roman" w:eastAsia="Times New Roman" w:hAnsi="Times New Roman" w:cs="Times New Roman"/>
          <w:sz w:val="24"/>
          <w:szCs w:val="24"/>
        </w:rPr>
        <w:t xml:space="preserve"> решение по</w:t>
      </w:r>
      <w:r w:rsidR="00391CE3" w:rsidRPr="00D85DA2">
        <w:rPr>
          <w:rFonts w:ascii="Times New Roman" w:hAnsi="Times New Roman" w:cs="Times New Roman"/>
          <w:sz w:val="24"/>
          <w:szCs w:val="24"/>
        </w:rPr>
        <w:t xml:space="preserve"> к.н.д. № 223/2023 г. на ВКС</w:t>
      </w:r>
      <w:r w:rsidR="002F161E" w:rsidRPr="00D85DA2">
        <w:rPr>
          <w:rFonts w:ascii="Times New Roman" w:hAnsi="Times New Roman" w:cs="Times New Roman"/>
          <w:sz w:val="24"/>
          <w:szCs w:val="24"/>
        </w:rPr>
        <w:t>,</w:t>
      </w:r>
      <w:r w:rsidR="008312F6" w:rsidRPr="00D85DA2">
        <w:rPr>
          <w:rFonts w:ascii="Times New Roman" w:hAnsi="Times New Roman" w:cs="Times New Roman"/>
          <w:sz w:val="24"/>
          <w:szCs w:val="24"/>
        </w:rPr>
        <w:t xml:space="preserve"> </w:t>
      </w:r>
      <w:r w:rsidR="00702FA6" w:rsidRPr="00D85DA2">
        <w:rPr>
          <w:rFonts w:ascii="Times New Roman" w:hAnsi="Times New Roman" w:cs="Times New Roman"/>
          <w:sz w:val="24"/>
          <w:szCs w:val="24"/>
        </w:rPr>
        <w:t>ини</w:t>
      </w:r>
      <w:r w:rsidR="000422CA" w:rsidRPr="00D85DA2">
        <w:rPr>
          <w:rFonts w:ascii="Times New Roman" w:hAnsi="Times New Roman" w:cs="Times New Roman"/>
          <w:sz w:val="24"/>
          <w:szCs w:val="24"/>
        </w:rPr>
        <w:t>циирано</w:t>
      </w:r>
      <w:r w:rsidR="002F161E" w:rsidRPr="00D85DA2">
        <w:rPr>
          <w:rFonts w:ascii="Times New Roman" w:hAnsi="Times New Roman" w:cs="Times New Roman"/>
          <w:sz w:val="24"/>
          <w:szCs w:val="24"/>
        </w:rPr>
        <w:t xml:space="preserve"> </w:t>
      </w:r>
      <w:r w:rsidR="008312F6" w:rsidRPr="00D85DA2">
        <w:rPr>
          <w:rFonts w:ascii="Times New Roman" w:hAnsi="Times New Roman" w:cs="Times New Roman"/>
          <w:sz w:val="24"/>
          <w:szCs w:val="24"/>
        </w:rPr>
        <w:t>по искане на главния прокурор</w:t>
      </w:r>
      <w:r w:rsidR="00F67238">
        <w:rPr>
          <w:rFonts w:ascii="Times New Roman" w:hAnsi="Times New Roman" w:cs="Times New Roman"/>
          <w:sz w:val="24"/>
          <w:szCs w:val="24"/>
        </w:rPr>
        <w:t xml:space="preserve"> въз основа</w:t>
      </w:r>
      <w:r w:rsidR="00632CD9" w:rsidRPr="00D85DA2">
        <w:rPr>
          <w:rFonts w:ascii="Times New Roman" w:hAnsi="Times New Roman" w:cs="Times New Roman"/>
          <w:sz w:val="24"/>
          <w:szCs w:val="24"/>
        </w:rPr>
        <w:t xml:space="preserve"> на</w:t>
      </w:r>
      <w:r w:rsidR="008312F6" w:rsidRPr="00D85DA2">
        <w:rPr>
          <w:rFonts w:ascii="Times New Roman" w:hAnsi="Times New Roman" w:cs="Times New Roman"/>
          <w:sz w:val="24"/>
          <w:szCs w:val="24"/>
        </w:rPr>
        <w:t xml:space="preserve"> решение</w:t>
      </w:r>
      <w:r w:rsidR="007B5056">
        <w:rPr>
          <w:rFonts w:ascii="Times New Roman" w:hAnsi="Times New Roman" w:cs="Times New Roman"/>
          <w:sz w:val="24"/>
          <w:szCs w:val="24"/>
        </w:rPr>
        <w:t>то</w:t>
      </w:r>
      <w:r w:rsidR="008312F6" w:rsidRPr="00D85DA2">
        <w:rPr>
          <w:rFonts w:ascii="Times New Roman" w:hAnsi="Times New Roman" w:cs="Times New Roman"/>
          <w:sz w:val="24"/>
          <w:szCs w:val="24"/>
        </w:rPr>
        <w:t xml:space="preserve"> на Европейския съд по правата на човека</w:t>
      </w:r>
      <w:r w:rsidR="007B5056" w:rsidRPr="007B5056">
        <w:rPr>
          <w:rFonts w:ascii="Times New Roman" w:hAnsi="Times New Roman" w:cs="Times New Roman"/>
          <w:sz w:val="24"/>
          <w:szCs w:val="24"/>
        </w:rPr>
        <w:t xml:space="preserve"> </w:t>
      </w:r>
      <w:r w:rsidR="007B5056" w:rsidRPr="00D85DA2">
        <w:rPr>
          <w:rFonts w:ascii="Times New Roman" w:hAnsi="Times New Roman" w:cs="Times New Roman"/>
          <w:sz w:val="24"/>
          <w:szCs w:val="24"/>
        </w:rPr>
        <w:t>по делото „Стоянова с/у България“</w:t>
      </w:r>
      <w:r w:rsidR="00632CD9" w:rsidRPr="00D85DA2">
        <w:rPr>
          <w:rFonts w:ascii="Times New Roman" w:hAnsi="Times New Roman" w:cs="Times New Roman"/>
          <w:sz w:val="24"/>
          <w:szCs w:val="24"/>
        </w:rPr>
        <w:t>,</w:t>
      </w:r>
      <w:r w:rsidR="008312F6" w:rsidRPr="00D85DA2">
        <w:rPr>
          <w:rFonts w:ascii="Times New Roman" w:hAnsi="Times New Roman" w:cs="Times New Roman"/>
          <w:sz w:val="24"/>
          <w:szCs w:val="24"/>
        </w:rPr>
        <w:t xml:space="preserve"> </w:t>
      </w:r>
      <w:r w:rsidR="00632CD9" w:rsidRPr="00D85DA2">
        <w:rPr>
          <w:rFonts w:ascii="Times New Roman" w:hAnsi="Times New Roman" w:cs="Times New Roman"/>
          <w:sz w:val="24"/>
          <w:szCs w:val="24"/>
        </w:rPr>
        <w:t>е</w:t>
      </w:r>
      <w:r w:rsidR="008312F6" w:rsidRPr="00D85DA2">
        <w:rPr>
          <w:rFonts w:ascii="Times New Roman" w:hAnsi="Times New Roman" w:cs="Times New Roman"/>
          <w:sz w:val="24"/>
          <w:szCs w:val="24"/>
        </w:rPr>
        <w:t xml:space="preserve"> </w:t>
      </w:r>
      <w:r w:rsidR="00632CD9" w:rsidRPr="00D85DA2">
        <w:rPr>
          <w:rFonts w:ascii="Times New Roman" w:hAnsi="Times New Roman" w:cs="Times New Roman"/>
          <w:sz w:val="24"/>
          <w:szCs w:val="24"/>
        </w:rPr>
        <w:t>отменен</w:t>
      </w:r>
      <w:r w:rsidR="002E46F7" w:rsidRPr="00D85DA2">
        <w:rPr>
          <w:rFonts w:ascii="Times New Roman" w:hAnsi="Times New Roman" w:cs="Times New Roman"/>
          <w:sz w:val="24"/>
          <w:szCs w:val="24"/>
        </w:rPr>
        <w:t>о</w:t>
      </w:r>
      <w:r w:rsidR="00632CD9" w:rsidRPr="00D85DA2">
        <w:rPr>
          <w:rFonts w:ascii="Times New Roman" w:hAnsi="Times New Roman" w:cs="Times New Roman"/>
          <w:sz w:val="24"/>
          <w:szCs w:val="24"/>
        </w:rPr>
        <w:t xml:space="preserve"> </w:t>
      </w:r>
      <w:r w:rsidR="00ED5BED" w:rsidRPr="00D85DA2">
        <w:rPr>
          <w:rFonts w:ascii="Times New Roman" w:hAnsi="Times New Roman" w:cs="Times New Roman"/>
          <w:sz w:val="24"/>
          <w:szCs w:val="24"/>
        </w:rPr>
        <w:t xml:space="preserve">влязлото в сила </w:t>
      </w:r>
      <w:r w:rsidR="002E46F7" w:rsidRPr="00D85DA2">
        <w:rPr>
          <w:rFonts w:ascii="Times New Roman" w:hAnsi="Times New Roman" w:cs="Times New Roman"/>
          <w:sz w:val="24"/>
          <w:szCs w:val="24"/>
        </w:rPr>
        <w:t>решение</w:t>
      </w:r>
      <w:r w:rsidR="00632CD9" w:rsidRPr="00D85DA2">
        <w:rPr>
          <w:rFonts w:ascii="Times New Roman" w:hAnsi="Times New Roman" w:cs="Times New Roman"/>
          <w:sz w:val="24"/>
          <w:szCs w:val="24"/>
        </w:rPr>
        <w:t xml:space="preserve"> по </w:t>
      </w:r>
      <w:r w:rsidR="004B2BB8" w:rsidRPr="00D85DA2">
        <w:rPr>
          <w:rFonts w:ascii="Times New Roman" w:eastAsia="Times New Roman" w:hAnsi="Times New Roman" w:cs="Times New Roman"/>
          <w:sz w:val="24"/>
          <w:szCs w:val="24"/>
        </w:rPr>
        <w:t>к.н.д. № 1258/2017 г. на ВКС</w:t>
      </w:r>
      <w:r w:rsidR="004B2BB8" w:rsidRPr="00D85DA2">
        <w:rPr>
          <w:rFonts w:ascii="Times New Roman" w:hAnsi="Times New Roman" w:cs="Times New Roman"/>
          <w:sz w:val="24"/>
          <w:szCs w:val="24"/>
        </w:rPr>
        <w:t xml:space="preserve"> </w:t>
      </w:r>
      <w:r w:rsidR="009C1F0C" w:rsidRPr="00D85DA2">
        <w:rPr>
          <w:rFonts w:ascii="Times New Roman" w:hAnsi="Times New Roman" w:cs="Times New Roman"/>
          <w:sz w:val="24"/>
          <w:szCs w:val="24"/>
        </w:rPr>
        <w:t xml:space="preserve">и е </w:t>
      </w:r>
      <w:r w:rsidR="00632CD9" w:rsidRPr="00D85DA2">
        <w:rPr>
          <w:rFonts w:ascii="Times New Roman" w:hAnsi="Times New Roman" w:cs="Times New Roman"/>
          <w:sz w:val="24"/>
          <w:szCs w:val="24"/>
        </w:rPr>
        <w:t>възобновено</w:t>
      </w:r>
      <w:r w:rsidR="008312F6" w:rsidRPr="00D85DA2">
        <w:rPr>
          <w:rFonts w:ascii="Times New Roman" w:hAnsi="Times New Roman" w:cs="Times New Roman"/>
          <w:sz w:val="24"/>
          <w:szCs w:val="24"/>
        </w:rPr>
        <w:t xml:space="preserve"> наказателното производство срещу </w:t>
      </w:r>
      <w:r w:rsidRPr="00D85DA2">
        <w:rPr>
          <w:rFonts w:ascii="Times New Roman" w:hAnsi="Times New Roman" w:cs="Times New Roman"/>
          <w:sz w:val="24"/>
          <w:szCs w:val="24"/>
        </w:rPr>
        <w:t xml:space="preserve">Александър Георгиев и Радослав Кирчев </w:t>
      </w:r>
      <w:r w:rsidR="009C1F0C" w:rsidRPr="00D85DA2">
        <w:rPr>
          <w:rFonts w:ascii="Times New Roman" w:hAnsi="Times New Roman" w:cs="Times New Roman"/>
          <w:sz w:val="24"/>
          <w:szCs w:val="24"/>
        </w:rPr>
        <w:t xml:space="preserve">за убийството на Михаил </w:t>
      </w:r>
      <w:r w:rsidRPr="00D85DA2">
        <w:rPr>
          <w:rFonts w:ascii="Times New Roman" w:hAnsi="Times New Roman" w:cs="Times New Roman"/>
          <w:sz w:val="24"/>
          <w:szCs w:val="24"/>
        </w:rPr>
        <w:t>Стоянов</w:t>
      </w:r>
      <w:r w:rsidR="009C1F0C" w:rsidRPr="00D85DA2">
        <w:rPr>
          <w:rFonts w:ascii="Times New Roman" w:hAnsi="Times New Roman" w:cs="Times New Roman"/>
          <w:sz w:val="24"/>
          <w:szCs w:val="24"/>
        </w:rPr>
        <w:t xml:space="preserve"> през 2008 г.</w:t>
      </w:r>
      <w:r w:rsidR="008312F6" w:rsidRPr="00D85DA2">
        <w:rPr>
          <w:rFonts w:ascii="Times New Roman" w:hAnsi="Times New Roman" w:cs="Times New Roman"/>
          <w:sz w:val="24"/>
          <w:szCs w:val="24"/>
        </w:rPr>
        <w:t xml:space="preserve"> </w:t>
      </w:r>
      <w:r w:rsidR="007B5056">
        <w:rPr>
          <w:rFonts w:ascii="Times New Roman" w:hAnsi="Times New Roman" w:cs="Times New Roman"/>
          <w:sz w:val="24"/>
          <w:szCs w:val="24"/>
        </w:rPr>
        <w:t xml:space="preserve"> </w:t>
      </w:r>
    </w:p>
    <w:p w:rsidR="00D22C60" w:rsidRPr="00596F08" w:rsidRDefault="005A6F4A" w:rsidP="00596F08">
      <w:pPr>
        <w:spacing w:after="0" w:line="240" w:lineRule="auto"/>
        <w:ind w:firstLine="709"/>
        <w:jc w:val="both"/>
        <w:rPr>
          <w:rFonts w:ascii="Times New Roman" w:hAnsi="Times New Roman" w:cs="Times New Roman"/>
          <w:sz w:val="24"/>
          <w:szCs w:val="24"/>
        </w:rPr>
      </w:pPr>
      <w:r w:rsidRPr="00D85DA2">
        <w:rPr>
          <w:rFonts w:ascii="Times New Roman" w:hAnsi="Times New Roman" w:cs="Times New Roman"/>
          <w:sz w:val="24"/>
          <w:szCs w:val="24"/>
        </w:rPr>
        <w:t xml:space="preserve">С присъда на Софийския градски съд </w:t>
      </w:r>
      <w:r w:rsidR="006D44C8" w:rsidRPr="00D85DA2">
        <w:rPr>
          <w:rFonts w:ascii="Times New Roman" w:hAnsi="Times New Roman" w:cs="Times New Roman"/>
          <w:sz w:val="24"/>
          <w:szCs w:val="24"/>
        </w:rPr>
        <w:t>подсъдимите</w:t>
      </w:r>
      <w:r w:rsidRPr="00D85DA2">
        <w:rPr>
          <w:rFonts w:ascii="Times New Roman" w:hAnsi="Times New Roman" w:cs="Times New Roman"/>
          <w:sz w:val="24"/>
          <w:szCs w:val="24"/>
        </w:rPr>
        <w:t xml:space="preserve"> са признати за виновни в това, че на 30.09.2008 г. в Борисова</w:t>
      </w:r>
      <w:r w:rsidR="008D65A8" w:rsidRPr="00D85DA2">
        <w:rPr>
          <w:rFonts w:ascii="Times New Roman" w:hAnsi="Times New Roman" w:cs="Times New Roman"/>
          <w:sz w:val="24"/>
          <w:szCs w:val="24"/>
        </w:rPr>
        <w:t>та</w:t>
      </w:r>
      <w:r w:rsidRPr="00D85DA2">
        <w:rPr>
          <w:rFonts w:ascii="Times New Roman" w:hAnsi="Times New Roman" w:cs="Times New Roman"/>
          <w:sz w:val="24"/>
          <w:szCs w:val="24"/>
        </w:rPr>
        <w:t xml:space="preserve"> градина в съучастие като съизвършители умишлено умъртвили Михаил </w:t>
      </w:r>
      <w:r w:rsidR="006D44C8" w:rsidRPr="00D85DA2">
        <w:rPr>
          <w:rFonts w:ascii="Times New Roman" w:hAnsi="Times New Roman" w:cs="Times New Roman"/>
          <w:sz w:val="24"/>
          <w:szCs w:val="24"/>
        </w:rPr>
        <w:t>Стоянов</w:t>
      </w:r>
      <w:r w:rsidRPr="00D85DA2">
        <w:rPr>
          <w:rFonts w:ascii="Times New Roman" w:hAnsi="Times New Roman" w:cs="Times New Roman"/>
          <w:sz w:val="24"/>
          <w:szCs w:val="24"/>
        </w:rPr>
        <w:t xml:space="preserve">, като деянието е извършено по особено мъчителен начин за убития. На Александър </w:t>
      </w:r>
      <w:r w:rsidR="006D44C8" w:rsidRPr="00D85DA2">
        <w:rPr>
          <w:rFonts w:ascii="Times New Roman" w:hAnsi="Times New Roman" w:cs="Times New Roman"/>
          <w:sz w:val="24"/>
          <w:szCs w:val="24"/>
        </w:rPr>
        <w:t>Георгиев</w:t>
      </w:r>
      <w:r w:rsidRPr="00D85DA2">
        <w:rPr>
          <w:rFonts w:ascii="Times New Roman" w:hAnsi="Times New Roman" w:cs="Times New Roman"/>
          <w:sz w:val="24"/>
          <w:szCs w:val="24"/>
        </w:rPr>
        <w:t xml:space="preserve"> е наложено наказание „лишаване от свобода“ за 13 години, а на Радослав </w:t>
      </w:r>
      <w:r w:rsidR="006D44C8" w:rsidRPr="00D85DA2">
        <w:rPr>
          <w:rFonts w:ascii="Times New Roman" w:hAnsi="Times New Roman" w:cs="Times New Roman"/>
          <w:sz w:val="24"/>
          <w:szCs w:val="24"/>
        </w:rPr>
        <w:t>Кирчев</w:t>
      </w:r>
      <w:r w:rsidRPr="00D85DA2">
        <w:rPr>
          <w:rFonts w:ascii="Times New Roman" w:hAnsi="Times New Roman" w:cs="Times New Roman"/>
          <w:sz w:val="24"/>
          <w:szCs w:val="24"/>
        </w:rPr>
        <w:t xml:space="preserve">, извършил деянието като непълнолетен, е наложено наказание „лишаване от свобода“ за 4 години и 10 месеца. С </w:t>
      </w:r>
      <w:r w:rsidR="00F7121E">
        <w:rPr>
          <w:rFonts w:ascii="Times New Roman" w:hAnsi="Times New Roman" w:cs="Times New Roman"/>
          <w:sz w:val="24"/>
          <w:szCs w:val="24"/>
        </w:rPr>
        <w:t xml:space="preserve">въззивното </w:t>
      </w:r>
      <w:r w:rsidRPr="00D85DA2">
        <w:rPr>
          <w:rFonts w:ascii="Times New Roman" w:hAnsi="Times New Roman" w:cs="Times New Roman"/>
          <w:sz w:val="24"/>
          <w:szCs w:val="24"/>
        </w:rPr>
        <w:t xml:space="preserve">решение на </w:t>
      </w:r>
      <w:r w:rsidR="004065A8" w:rsidRPr="00D85DA2">
        <w:rPr>
          <w:rFonts w:ascii="Times New Roman" w:hAnsi="Times New Roman" w:cs="Times New Roman"/>
          <w:sz w:val="24"/>
          <w:szCs w:val="24"/>
        </w:rPr>
        <w:t>САС</w:t>
      </w:r>
      <w:r w:rsidRPr="00D85DA2">
        <w:rPr>
          <w:rFonts w:ascii="Times New Roman" w:hAnsi="Times New Roman" w:cs="Times New Roman"/>
          <w:sz w:val="24"/>
          <w:szCs w:val="24"/>
        </w:rPr>
        <w:t xml:space="preserve"> присъдата е изменена, като са увеличени размерите на наказанието „лишаване от свобода“ – на Александър </w:t>
      </w:r>
      <w:r w:rsidR="004065A8" w:rsidRPr="00D85DA2">
        <w:rPr>
          <w:rFonts w:ascii="Times New Roman" w:hAnsi="Times New Roman" w:cs="Times New Roman"/>
          <w:sz w:val="24"/>
          <w:szCs w:val="24"/>
        </w:rPr>
        <w:t>Георгиев</w:t>
      </w:r>
      <w:r w:rsidRPr="00D85DA2">
        <w:rPr>
          <w:rFonts w:ascii="Times New Roman" w:hAnsi="Times New Roman" w:cs="Times New Roman"/>
          <w:sz w:val="24"/>
          <w:szCs w:val="24"/>
        </w:rPr>
        <w:t xml:space="preserve"> на 15 години, а на Радослав </w:t>
      </w:r>
      <w:r w:rsidR="004065A8" w:rsidRPr="00D85DA2">
        <w:rPr>
          <w:rFonts w:ascii="Times New Roman" w:hAnsi="Times New Roman" w:cs="Times New Roman"/>
          <w:sz w:val="24"/>
          <w:szCs w:val="24"/>
        </w:rPr>
        <w:t>Кирчев</w:t>
      </w:r>
      <w:r w:rsidR="00ED5BED" w:rsidRPr="00D85DA2">
        <w:rPr>
          <w:rFonts w:ascii="Times New Roman" w:hAnsi="Times New Roman" w:cs="Times New Roman"/>
          <w:sz w:val="24"/>
          <w:szCs w:val="24"/>
        </w:rPr>
        <w:t xml:space="preserve"> на 6 години. </w:t>
      </w:r>
      <w:r w:rsidRPr="00D85DA2">
        <w:rPr>
          <w:rFonts w:ascii="Times New Roman" w:hAnsi="Times New Roman" w:cs="Times New Roman"/>
          <w:sz w:val="24"/>
          <w:szCs w:val="24"/>
        </w:rPr>
        <w:t>С решение</w:t>
      </w:r>
      <w:r w:rsidR="00B62D44" w:rsidRPr="00D85DA2">
        <w:rPr>
          <w:rFonts w:ascii="Times New Roman" w:hAnsi="Times New Roman" w:cs="Times New Roman"/>
          <w:sz w:val="24"/>
          <w:szCs w:val="24"/>
        </w:rPr>
        <w:t>то</w:t>
      </w:r>
      <w:r w:rsidRPr="00D85DA2">
        <w:rPr>
          <w:rFonts w:ascii="Times New Roman" w:hAnsi="Times New Roman" w:cs="Times New Roman"/>
          <w:sz w:val="24"/>
          <w:szCs w:val="24"/>
        </w:rPr>
        <w:t xml:space="preserve"> </w:t>
      </w:r>
      <w:r w:rsidR="00FA0639" w:rsidRPr="00D85DA2">
        <w:rPr>
          <w:rFonts w:ascii="Times New Roman" w:hAnsi="Times New Roman" w:cs="Times New Roman"/>
          <w:sz w:val="24"/>
          <w:szCs w:val="24"/>
        </w:rPr>
        <w:t xml:space="preserve">по </w:t>
      </w:r>
      <w:r w:rsidR="00FA0639" w:rsidRPr="00D85DA2">
        <w:rPr>
          <w:rFonts w:ascii="Times New Roman" w:eastAsia="Times New Roman" w:hAnsi="Times New Roman" w:cs="Times New Roman"/>
          <w:sz w:val="24"/>
          <w:szCs w:val="24"/>
        </w:rPr>
        <w:t>к.н.д. № 1258/</w:t>
      </w:r>
      <w:r w:rsidR="00FA0639" w:rsidRPr="00D85DA2">
        <w:rPr>
          <w:rFonts w:ascii="Times New Roman" w:hAnsi="Times New Roman" w:cs="Times New Roman"/>
          <w:sz w:val="24"/>
          <w:szCs w:val="24"/>
        </w:rPr>
        <w:t>2017 г</w:t>
      </w:r>
      <w:r w:rsidR="00FA0639" w:rsidRPr="00D85DA2">
        <w:rPr>
          <w:rFonts w:ascii="Times New Roman" w:eastAsia="Times New Roman" w:hAnsi="Times New Roman" w:cs="Times New Roman"/>
          <w:sz w:val="24"/>
          <w:szCs w:val="24"/>
        </w:rPr>
        <w:t>. на ВКС</w:t>
      </w:r>
      <w:r w:rsidR="00FA0639" w:rsidRPr="00D85DA2">
        <w:rPr>
          <w:rFonts w:ascii="Times New Roman" w:hAnsi="Times New Roman" w:cs="Times New Roman"/>
          <w:sz w:val="24"/>
          <w:szCs w:val="24"/>
        </w:rPr>
        <w:t xml:space="preserve"> </w:t>
      </w:r>
      <w:r w:rsidRPr="00D85DA2">
        <w:rPr>
          <w:rFonts w:ascii="Times New Roman" w:hAnsi="Times New Roman" w:cs="Times New Roman"/>
          <w:sz w:val="24"/>
          <w:szCs w:val="24"/>
        </w:rPr>
        <w:t xml:space="preserve">е изменен </w:t>
      </w:r>
      <w:r w:rsidR="00D05EB1" w:rsidRPr="00D85DA2">
        <w:rPr>
          <w:rFonts w:ascii="Times New Roman" w:hAnsi="Times New Roman" w:cs="Times New Roman"/>
          <w:sz w:val="24"/>
          <w:szCs w:val="24"/>
        </w:rPr>
        <w:t>съдебният акт</w:t>
      </w:r>
      <w:r w:rsidRPr="00D85DA2">
        <w:rPr>
          <w:rFonts w:ascii="Times New Roman" w:hAnsi="Times New Roman" w:cs="Times New Roman"/>
          <w:sz w:val="24"/>
          <w:szCs w:val="24"/>
        </w:rPr>
        <w:t xml:space="preserve"> на </w:t>
      </w:r>
      <w:r w:rsidR="00D9641F" w:rsidRPr="00D85DA2">
        <w:rPr>
          <w:rFonts w:ascii="Times New Roman" w:hAnsi="Times New Roman" w:cs="Times New Roman"/>
          <w:sz w:val="24"/>
          <w:szCs w:val="24"/>
        </w:rPr>
        <w:t>САС</w:t>
      </w:r>
      <w:r w:rsidRPr="00D85DA2">
        <w:rPr>
          <w:rFonts w:ascii="Times New Roman" w:hAnsi="Times New Roman" w:cs="Times New Roman"/>
          <w:sz w:val="24"/>
          <w:szCs w:val="24"/>
        </w:rPr>
        <w:t xml:space="preserve"> и наказанията са намалени на „лишаване от свобода“ за срок от 10 години за </w:t>
      </w:r>
      <w:r w:rsidR="004065A8" w:rsidRPr="00D85DA2">
        <w:rPr>
          <w:rFonts w:ascii="Times New Roman" w:hAnsi="Times New Roman" w:cs="Times New Roman"/>
          <w:sz w:val="24"/>
          <w:szCs w:val="24"/>
        </w:rPr>
        <w:t>Георгиев</w:t>
      </w:r>
      <w:r w:rsidRPr="00D85DA2">
        <w:rPr>
          <w:rFonts w:ascii="Times New Roman" w:hAnsi="Times New Roman" w:cs="Times New Roman"/>
          <w:sz w:val="24"/>
          <w:szCs w:val="24"/>
        </w:rPr>
        <w:t xml:space="preserve"> и „лишаване от свобода“ за срок от 4 години и 6 месеца за </w:t>
      </w:r>
      <w:r w:rsidR="004065A8" w:rsidRPr="00D85DA2">
        <w:rPr>
          <w:rFonts w:ascii="Times New Roman" w:hAnsi="Times New Roman" w:cs="Times New Roman"/>
          <w:sz w:val="24"/>
          <w:szCs w:val="24"/>
        </w:rPr>
        <w:t>Кирчев.</w:t>
      </w:r>
      <w:r w:rsidR="006D44C8" w:rsidRPr="00D85DA2">
        <w:rPr>
          <w:rFonts w:ascii="Times New Roman" w:hAnsi="Times New Roman" w:cs="Times New Roman"/>
          <w:sz w:val="24"/>
          <w:szCs w:val="24"/>
        </w:rPr>
        <w:t xml:space="preserve">   </w:t>
      </w:r>
      <w:r w:rsidR="004065A8" w:rsidRPr="00D85DA2">
        <w:rPr>
          <w:rFonts w:ascii="Times New Roman" w:hAnsi="Times New Roman" w:cs="Times New Roman"/>
          <w:sz w:val="24"/>
          <w:szCs w:val="24"/>
        </w:rPr>
        <w:t xml:space="preserve"> </w:t>
      </w:r>
    </w:p>
    <w:p w:rsidR="00596F08" w:rsidRPr="00596F08" w:rsidRDefault="00596F08" w:rsidP="00D85DA2">
      <w:pPr>
        <w:spacing w:after="0" w:line="240" w:lineRule="auto"/>
        <w:ind w:firstLine="708"/>
        <w:jc w:val="both"/>
        <w:rPr>
          <w:rFonts w:ascii="Times New Roman" w:hAnsi="Times New Roman" w:cs="Times New Roman"/>
          <w:sz w:val="12"/>
          <w:szCs w:val="12"/>
        </w:rPr>
      </w:pPr>
    </w:p>
    <w:p w:rsidR="00A53B59" w:rsidRPr="00D85DA2" w:rsidRDefault="00AB654E" w:rsidP="00D85DA2">
      <w:pPr>
        <w:spacing w:after="0" w:line="240" w:lineRule="auto"/>
        <w:ind w:firstLine="708"/>
        <w:jc w:val="both"/>
        <w:rPr>
          <w:rFonts w:ascii="Times New Roman" w:hAnsi="Times New Roman" w:cs="Times New Roman"/>
          <w:sz w:val="24"/>
          <w:szCs w:val="24"/>
        </w:rPr>
      </w:pPr>
      <w:r w:rsidRPr="00D85DA2">
        <w:rPr>
          <w:rFonts w:ascii="Times New Roman" w:hAnsi="Times New Roman" w:cs="Times New Roman"/>
          <w:sz w:val="24"/>
          <w:szCs w:val="24"/>
        </w:rPr>
        <w:t xml:space="preserve">В мотивите си </w:t>
      </w:r>
      <w:r w:rsidR="00DE38C7">
        <w:rPr>
          <w:rFonts w:ascii="Times New Roman" w:hAnsi="Times New Roman" w:cs="Times New Roman"/>
          <w:sz w:val="24"/>
          <w:szCs w:val="24"/>
        </w:rPr>
        <w:t>настоящият</w:t>
      </w:r>
      <w:r w:rsidRPr="00D85DA2">
        <w:rPr>
          <w:rFonts w:ascii="Times New Roman" w:hAnsi="Times New Roman" w:cs="Times New Roman"/>
          <w:sz w:val="24"/>
          <w:szCs w:val="24"/>
        </w:rPr>
        <w:t xml:space="preserve"> състав на ВКС уточнява, че </w:t>
      </w:r>
      <w:r w:rsidR="00A53B59" w:rsidRPr="00D85DA2">
        <w:rPr>
          <w:rFonts w:ascii="Times New Roman" w:hAnsi="Times New Roman" w:cs="Times New Roman"/>
          <w:sz w:val="24"/>
          <w:szCs w:val="24"/>
        </w:rPr>
        <w:t>касационната инстанция дължи дефиниране на границите на своята проверка</w:t>
      </w:r>
      <w:r w:rsidR="00596F08">
        <w:rPr>
          <w:rFonts w:ascii="Times New Roman" w:hAnsi="Times New Roman" w:cs="Times New Roman"/>
          <w:sz w:val="24"/>
          <w:szCs w:val="24"/>
        </w:rPr>
        <w:t xml:space="preserve"> заради</w:t>
      </w:r>
      <w:r w:rsidR="00A53B59" w:rsidRPr="00D85DA2">
        <w:rPr>
          <w:rFonts w:ascii="Times New Roman" w:hAnsi="Times New Roman" w:cs="Times New Roman"/>
          <w:sz w:val="24"/>
          <w:szCs w:val="24"/>
        </w:rPr>
        <w:t xml:space="preserve"> спецификата на производството след възобновяването му и действията, които следва да се предприемат в насока преодоляване на констатираните в решението на </w:t>
      </w:r>
      <w:r w:rsidR="007B5056" w:rsidRPr="00D85DA2">
        <w:rPr>
          <w:rFonts w:ascii="Times New Roman" w:hAnsi="Times New Roman" w:cs="Times New Roman"/>
          <w:sz w:val="24"/>
          <w:szCs w:val="24"/>
        </w:rPr>
        <w:t>Европейския съд по правата на човека</w:t>
      </w:r>
      <w:r w:rsidR="007B5056" w:rsidRPr="007B5056">
        <w:rPr>
          <w:rFonts w:ascii="Times New Roman" w:hAnsi="Times New Roman" w:cs="Times New Roman"/>
          <w:sz w:val="24"/>
          <w:szCs w:val="24"/>
        </w:rPr>
        <w:t xml:space="preserve"> </w:t>
      </w:r>
      <w:r w:rsidR="007B5056">
        <w:rPr>
          <w:rFonts w:ascii="Times New Roman" w:hAnsi="Times New Roman" w:cs="Times New Roman"/>
          <w:sz w:val="24"/>
          <w:szCs w:val="24"/>
        </w:rPr>
        <w:t>(</w:t>
      </w:r>
      <w:r w:rsidRPr="00D85DA2">
        <w:rPr>
          <w:rFonts w:ascii="Times New Roman" w:hAnsi="Times New Roman" w:cs="Times New Roman"/>
          <w:sz w:val="24"/>
          <w:szCs w:val="24"/>
        </w:rPr>
        <w:t>ЕСПЧ</w:t>
      </w:r>
      <w:r w:rsidR="007B5056">
        <w:rPr>
          <w:rFonts w:ascii="Times New Roman" w:hAnsi="Times New Roman" w:cs="Times New Roman"/>
          <w:sz w:val="24"/>
          <w:szCs w:val="24"/>
        </w:rPr>
        <w:t>)</w:t>
      </w:r>
      <w:r w:rsidR="00EA263B" w:rsidRPr="00EA263B">
        <w:rPr>
          <w:rFonts w:ascii="Times New Roman" w:hAnsi="Times New Roman" w:cs="Times New Roman"/>
          <w:sz w:val="24"/>
          <w:szCs w:val="24"/>
        </w:rPr>
        <w:t xml:space="preserve"> </w:t>
      </w:r>
      <w:r w:rsidR="00A53B59" w:rsidRPr="00D85DA2">
        <w:rPr>
          <w:rFonts w:ascii="Times New Roman" w:hAnsi="Times New Roman" w:cs="Times New Roman"/>
          <w:sz w:val="24"/>
          <w:szCs w:val="24"/>
        </w:rPr>
        <w:t xml:space="preserve">нарушения на </w:t>
      </w:r>
      <w:r w:rsidR="00EA263B" w:rsidRPr="00D85DA2">
        <w:rPr>
          <w:rFonts w:ascii="Times New Roman" w:hAnsi="Times New Roman" w:cs="Times New Roman"/>
          <w:sz w:val="24"/>
          <w:szCs w:val="24"/>
        </w:rPr>
        <w:t>Европейската конвенция за защита правата на човека (Конвенцията)</w:t>
      </w:r>
      <w:r w:rsidR="00A53B59" w:rsidRPr="00D85DA2">
        <w:rPr>
          <w:rFonts w:ascii="Times New Roman" w:hAnsi="Times New Roman" w:cs="Times New Roman"/>
          <w:sz w:val="24"/>
          <w:szCs w:val="24"/>
        </w:rPr>
        <w:t xml:space="preserve">. </w:t>
      </w:r>
      <w:r w:rsidR="005B7347" w:rsidRPr="00D85DA2">
        <w:rPr>
          <w:rFonts w:ascii="Times New Roman" w:hAnsi="Times New Roman" w:cs="Times New Roman"/>
          <w:sz w:val="24"/>
          <w:szCs w:val="24"/>
        </w:rPr>
        <w:t>„</w:t>
      </w:r>
      <w:r w:rsidR="00A53B59" w:rsidRPr="00D85DA2">
        <w:rPr>
          <w:rFonts w:ascii="Times New Roman" w:hAnsi="Times New Roman" w:cs="Times New Roman"/>
          <w:sz w:val="24"/>
          <w:szCs w:val="24"/>
        </w:rPr>
        <w:t>Констатирано е, че държавата ни не е изпълнила в достатъчна степен задължението си да гарантира, че подобни прояви, мотивирани от враждебност към действителната или предполагаема сексуална ориентация</w:t>
      </w:r>
      <w:r w:rsidR="005B7347" w:rsidRPr="00D85DA2">
        <w:rPr>
          <w:rFonts w:ascii="Times New Roman" w:hAnsi="Times New Roman" w:cs="Times New Roman"/>
          <w:sz w:val="24"/>
          <w:szCs w:val="24"/>
        </w:rPr>
        <w:t>,</w:t>
      </w:r>
      <w:r w:rsidR="00A53B59" w:rsidRPr="00D85DA2">
        <w:rPr>
          <w:rFonts w:ascii="Times New Roman" w:hAnsi="Times New Roman" w:cs="Times New Roman"/>
          <w:sz w:val="24"/>
          <w:szCs w:val="24"/>
        </w:rPr>
        <w:t xml:space="preserve"> ще се санкционират адекватно. Дадени са общи препоръки за привеждане на законодателството ни в синхрон с изискванията за предприемане на мерки за борба с дискриминацията въз основа на сексуална ориентация и полова идентичност. Това към настоящия момент е сторено със Закона за изменение и допълнение на НК </w:t>
      </w:r>
      <w:r w:rsidR="005B7347" w:rsidRPr="00D85DA2">
        <w:rPr>
          <w:rFonts w:ascii="Times New Roman" w:hAnsi="Times New Roman" w:cs="Times New Roman"/>
          <w:sz w:val="24"/>
          <w:szCs w:val="24"/>
        </w:rPr>
        <w:t>(</w:t>
      </w:r>
      <w:r w:rsidR="00A53B59" w:rsidRPr="00D85DA2">
        <w:rPr>
          <w:rFonts w:ascii="Times New Roman" w:hAnsi="Times New Roman" w:cs="Times New Roman"/>
          <w:sz w:val="24"/>
          <w:szCs w:val="24"/>
        </w:rPr>
        <w:t>ДВ</w:t>
      </w:r>
      <w:r w:rsidR="005B7347" w:rsidRPr="00D85DA2">
        <w:rPr>
          <w:rFonts w:ascii="Times New Roman" w:hAnsi="Times New Roman" w:cs="Times New Roman"/>
          <w:sz w:val="24"/>
          <w:szCs w:val="24"/>
        </w:rPr>
        <w:t>,</w:t>
      </w:r>
      <w:r w:rsidR="00A53B59" w:rsidRPr="00D85DA2">
        <w:rPr>
          <w:rFonts w:ascii="Times New Roman" w:hAnsi="Times New Roman" w:cs="Times New Roman"/>
          <w:sz w:val="24"/>
          <w:szCs w:val="24"/>
        </w:rPr>
        <w:t xml:space="preserve"> бр.</w:t>
      </w:r>
      <w:r w:rsidR="005B7347"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67</w:t>
      </w:r>
      <w:r w:rsidR="00D310E4">
        <w:rPr>
          <w:rFonts w:ascii="Times New Roman" w:hAnsi="Times New Roman" w:cs="Times New Roman"/>
          <w:sz w:val="24"/>
          <w:szCs w:val="24"/>
        </w:rPr>
        <w:t>/</w:t>
      </w:r>
      <w:r w:rsidR="00A53B59" w:rsidRPr="00D85DA2">
        <w:rPr>
          <w:rFonts w:ascii="Times New Roman" w:hAnsi="Times New Roman" w:cs="Times New Roman"/>
          <w:sz w:val="24"/>
          <w:szCs w:val="24"/>
        </w:rPr>
        <w:t>04.08.2023</w:t>
      </w:r>
      <w:r w:rsidR="005B7347"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г.</w:t>
      </w:r>
      <w:r w:rsidR="00D310E4">
        <w:rPr>
          <w:rFonts w:ascii="Times New Roman" w:hAnsi="Times New Roman" w:cs="Times New Roman"/>
          <w:sz w:val="24"/>
          <w:szCs w:val="24"/>
        </w:rPr>
        <w:t>)</w:t>
      </w:r>
      <w:r w:rsidR="00A53B59" w:rsidRPr="00D85DA2">
        <w:rPr>
          <w:rFonts w:ascii="Times New Roman" w:hAnsi="Times New Roman" w:cs="Times New Roman"/>
          <w:sz w:val="24"/>
          <w:szCs w:val="24"/>
        </w:rPr>
        <w:t>, с който се допълва разпоредбата на чл.</w:t>
      </w:r>
      <w:r w:rsidR="005B7347"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116, т.</w:t>
      </w:r>
      <w:r w:rsidR="005B7347"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11 НК и към изброените в нея квалифициращи признаци на деянието са прибавени и свързани със сексуалната ориентация подбуди. Подобни допълнение са направени и в други наказателни текстове, като напр. в чл.</w:t>
      </w:r>
      <w:r w:rsidR="00A92A5A"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131, ал.</w:t>
      </w:r>
      <w:r w:rsidR="00A92A5A"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1,</w:t>
      </w:r>
      <w:r w:rsidR="00A92A5A"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т.</w:t>
      </w:r>
      <w:r w:rsidR="00A92A5A" w:rsidRPr="00D85DA2">
        <w:rPr>
          <w:rFonts w:ascii="Times New Roman" w:hAnsi="Times New Roman" w:cs="Times New Roman"/>
          <w:sz w:val="24"/>
          <w:szCs w:val="24"/>
        </w:rPr>
        <w:t xml:space="preserve"> </w:t>
      </w:r>
      <w:r w:rsidR="00A53B59" w:rsidRPr="00D85DA2">
        <w:rPr>
          <w:rFonts w:ascii="Times New Roman" w:hAnsi="Times New Roman" w:cs="Times New Roman"/>
          <w:sz w:val="24"/>
          <w:szCs w:val="24"/>
        </w:rPr>
        <w:t>12 НК, с което ясно се очертава волята на държавата да реагира адекватно на посегателства</w:t>
      </w:r>
      <w:r w:rsidR="00A92A5A" w:rsidRPr="00D85DA2">
        <w:rPr>
          <w:rFonts w:ascii="Times New Roman" w:hAnsi="Times New Roman" w:cs="Times New Roman"/>
          <w:sz w:val="24"/>
          <w:szCs w:val="24"/>
        </w:rPr>
        <w:t>,</w:t>
      </w:r>
      <w:r w:rsidR="00A53B59" w:rsidRPr="00D85DA2">
        <w:rPr>
          <w:rFonts w:ascii="Times New Roman" w:hAnsi="Times New Roman" w:cs="Times New Roman"/>
          <w:sz w:val="24"/>
          <w:szCs w:val="24"/>
        </w:rPr>
        <w:t xml:space="preserve"> мотивирани от омраза във всичките </w:t>
      </w:r>
      <w:r w:rsidR="00A92A5A" w:rsidRPr="00D85DA2">
        <w:rPr>
          <w:rFonts w:ascii="Times New Roman" w:hAnsi="Times New Roman"/>
          <w:sz w:val="24"/>
          <w:szCs w:val="24"/>
        </w:rPr>
        <w:t>ѝ</w:t>
      </w:r>
      <w:r w:rsidR="00A92A5A" w:rsidRPr="00D85DA2">
        <w:rPr>
          <w:rFonts w:ascii="Times New Roman" w:hAnsi="Times New Roman" w:cs="Times New Roman"/>
          <w:sz w:val="24"/>
          <w:szCs w:val="24"/>
        </w:rPr>
        <w:t xml:space="preserve"> форми на проявление“, пишат върховните съдии.</w:t>
      </w:r>
      <w:r w:rsidR="00A53B59" w:rsidRPr="00D85DA2">
        <w:rPr>
          <w:rFonts w:ascii="Times New Roman" w:hAnsi="Times New Roman" w:cs="Times New Roman"/>
          <w:sz w:val="24"/>
          <w:szCs w:val="24"/>
        </w:rPr>
        <w:t xml:space="preserve"> </w:t>
      </w:r>
      <w:r w:rsidR="00D85DA2" w:rsidRPr="00D85DA2">
        <w:rPr>
          <w:rFonts w:ascii="Times New Roman" w:hAnsi="Times New Roman" w:cs="Times New Roman"/>
          <w:sz w:val="24"/>
          <w:szCs w:val="24"/>
        </w:rPr>
        <w:t xml:space="preserve">Те допълват, че </w:t>
      </w:r>
      <w:r w:rsidR="00A53B59" w:rsidRPr="00D85DA2">
        <w:rPr>
          <w:rFonts w:ascii="Times New Roman" w:hAnsi="Times New Roman" w:cs="Times New Roman"/>
          <w:sz w:val="24"/>
          <w:szCs w:val="24"/>
        </w:rPr>
        <w:t xml:space="preserve">в решението на </w:t>
      </w:r>
      <w:r w:rsidR="00D85DA2" w:rsidRPr="00D85DA2">
        <w:rPr>
          <w:rFonts w:ascii="Times New Roman" w:hAnsi="Times New Roman" w:cs="Times New Roman"/>
          <w:sz w:val="24"/>
          <w:szCs w:val="24"/>
        </w:rPr>
        <w:t>ЕСПЧ</w:t>
      </w:r>
      <w:r w:rsidR="00A53B59" w:rsidRPr="00D85DA2">
        <w:rPr>
          <w:rFonts w:ascii="Times New Roman" w:hAnsi="Times New Roman" w:cs="Times New Roman"/>
          <w:sz w:val="24"/>
          <w:szCs w:val="24"/>
        </w:rPr>
        <w:t xml:space="preserve"> се съдържа упрек към националните съдилища, с оглед направената от тях преценка на тежестта на хомофобските подбуди за извършване на престъплението, респективно отразяването им с адекватна тежест при индивидуализиране на наказанията на подсъдимите. Именно това констатирано от ЕСПЧ нарушение на чл.</w:t>
      </w:r>
      <w:r w:rsidR="00631309">
        <w:rPr>
          <w:rFonts w:ascii="Times New Roman" w:hAnsi="Times New Roman" w:cs="Times New Roman"/>
          <w:sz w:val="24"/>
          <w:szCs w:val="24"/>
        </w:rPr>
        <w:t xml:space="preserve"> </w:t>
      </w:r>
      <w:r w:rsidR="00A53B59" w:rsidRPr="00D85DA2">
        <w:rPr>
          <w:rFonts w:ascii="Times New Roman" w:hAnsi="Times New Roman" w:cs="Times New Roman"/>
          <w:sz w:val="24"/>
          <w:szCs w:val="24"/>
        </w:rPr>
        <w:t>14 вр. чл.</w:t>
      </w:r>
      <w:r w:rsidR="00631309">
        <w:rPr>
          <w:rFonts w:ascii="Times New Roman" w:hAnsi="Times New Roman" w:cs="Times New Roman"/>
          <w:sz w:val="24"/>
          <w:szCs w:val="24"/>
        </w:rPr>
        <w:t xml:space="preserve"> </w:t>
      </w:r>
      <w:r w:rsidR="00A53B59" w:rsidRPr="00D85DA2">
        <w:rPr>
          <w:rFonts w:ascii="Times New Roman" w:hAnsi="Times New Roman" w:cs="Times New Roman"/>
          <w:sz w:val="24"/>
          <w:szCs w:val="24"/>
        </w:rPr>
        <w:t xml:space="preserve">2 от Конвенцията е преценено от касационната инстанция в рамките на процедурата по </w:t>
      </w:r>
      <w:r w:rsidR="00631309">
        <w:rPr>
          <w:rFonts w:ascii="Times New Roman" w:hAnsi="Times New Roman" w:cs="Times New Roman"/>
          <w:sz w:val="24"/>
          <w:szCs w:val="24"/>
        </w:rPr>
        <w:t>възобновяване</w:t>
      </w:r>
      <w:r w:rsidR="00A53B59" w:rsidRPr="00D85DA2">
        <w:rPr>
          <w:rFonts w:ascii="Times New Roman" w:hAnsi="Times New Roman" w:cs="Times New Roman"/>
          <w:sz w:val="24"/>
          <w:szCs w:val="24"/>
        </w:rPr>
        <w:t xml:space="preserve"> по </w:t>
      </w:r>
      <w:r w:rsidR="00631309" w:rsidRPr="00D85DA2">
        <w:rPr>
          <w:rFonts w:ascii="Times New Roman" w:hAnsi="Times New Roman" w:cs="Times New Roman"/>
          <w:sz w:val="24"/>
          <w:szCs w:val="24"/>
        </w:rPr>
        <w:t>к.н.д. № 223/2023 г. на ВКС</w:t>
      </w:r>
      <w:r w:rsidR="00A53B59" w:rsidRPr="00D85DA2">
        <w:rPr>
          <w:rFonts w:ascii="Times New Roman" w:hAnsi="Times New Roman" w:cs="Times New Roman"/>
          <w:sz w:val="24"/>
          <w:szCs w:val="24"/>
        </w:rPr>
        <w:t xml:space="preserve"> като съществено за </w:t>
      </w:r>
      <w:r w:rsidR="00A53B59" w:rsidRPr="00D85DA2">
        <w:rPr>
          <w:rFonts w:ascii="Times New Roman" w:hAnsi="Times New Roman" w:cs="Times New Roman"/>
          <w:sz w:val="24"/>
          <w:szCs w:val="24"/>
        </w:rPr>
        <w:lastRenderedPageBreak/>
        <w:t xml:space="preserve">неговото решаване и е довело до възобновяване на наказателното производство с цел преодоляването на пропуска. </w:t>
      </w:r>
      <w:r w:rsidR="00D85DA2" w:rsidRPr="00D85DA2">
        <w:rPr>
          <w:rFonts w:ascii="Times New Roman" w:hAnsi="Times New Roman" w:cs="Times New Roman"/>
          <w:sz w:val="24"/>
          <w:szCs w:val="24"/>
        </w:rPr>
        <w:t xml:space="preserve"> </w:t>
      </w:r>
      <w:r w:rsidR="00631309">
        <w:rPr>
          <w:rFonts w:ascii="Times New Roman" w:hAnsi="Times New Roman" w:cs="Times New Roman"/>
          <w:sz w:val="24"/>
          <w:szCs w:val="24"/>
        </w:rPr>
        <w:t xml:space="preserve"> </w:t>
      </w:r>
    </w:p>
    <w:p w:rsidR="00A53B59" w:rsidRPr="00A81766" w:rsidRDefault="007B1529" w:rsidP="00A817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497D41" w:rsidRPr="00497D41">
        <w:rPr>
          <w:rFonts w:ascii="Times New Roman" w:hAnsi="Times New Roman" w:cs="Times New Roman"/>
          <w:sz w:val="24"/>
          <w:szCs w:val="24"/>
        </w:rPr>
        <w:t>ричленния</w:t>
      </w:r>
      <w:r>
        <w:rPr>
          <w:rFonts w:ascii="Times New Roman" w:hAnsi="Times New Roman" w:cs="Times New Roman"/>
          <w:sz w:val="24"/>
          <w:szCs w:val="24"/>
        </w:rPr>
        <w:t>т</w:t>
      </w:r>
      <w:r w:rsidR="00497D41" w:rsidRPr="00497D41">
        <w:rPr>
          <w:rFonts w:ascii="Times New Roman" w:hAnsi="Times New Roman" w:cs="Times New Roman"/>
          <w:sz w:val="24"/>
          <w:szCs w:val="24"/>
        </w:rPr>
        <w:t xml:space="preserve"> състав на ВКС </w:t>
      </w:r>
      <w:r>
        <w:rPr>
          <w:rFonts w:ascii="Times New Roman" w:hAnsi="Times New Roman" w:cs="Times New Roman"/>
          <w:sz w:val="24"/>
          <w:szCs w:val="24"/>
        </w:rPr>
        <w:t xml:space="preserve">констатира, че </w:t>
      </w:r>
      <w:r w:rsidR="00497D41" w:rsidRPr="00497D41">
        <w:rPr>
          <w:rFonts w:ascii="Times New Roman" w:hAnsi="Times New Roman" w:cs="Times New Roman"/>
          <w:sz w:val="24"/>
          <w:szCs w:val="24"/>
        </w:rPr>
        <w:t>п</w:t>
      </w:r>
      <w:r w:rsidR="00A53B59" w:rsidRPr="00497D41">
        <w:rPr>
          <w:rFonts w:ascii="Times New Roman" w:hAnsi="Times New Roman" w:cs="Times New Roman"/>
          <w:sz w:val="24"/>
          <w:szCs w:val="24"/>
        </w:rPr>
        <w:t>редходните съдебни инстанции са еднопосочни и последователни относно мотива за извършване на престъпно</w:t>
      </w:r>
      <w:r w:rsidR="00497D41" w:rsidRPr="00497D41">
        <w:rPr>
          <w:rFonts w:ascii="Times New Roman" w:hAnsi="Times New Roman" w:cs="Times New Roman"/>
          <w:sz w:val="24"/>
          <w:szCs w:val="24"/>
        </w:rPr>
        <w:t>то</w:t>
      </w:r>
      <w:r w:rsidR="00A53B59" w:rsidRPr="00497D41">
        <w:rPr>
          <w:rFonts w:ascii="Times New Roman" w:hAnsi="Times New Roman" w:cs="Times New Roman"/>
          <w:sz w:val="24"/>
          <w:szCs w:val="24"/>
        </w:rPr>
        <w:t xml:space="preserve"> деяние, а именно – убийството е извършено по хомофобски подбуди. Изведени са въз основа на вярно установените факти, че подсъдимите заедно с други лица нееднократно са се събирали в Борисовата градина, за да нападат и нанасят побой на непознати, които те оприличавали на хомосексуалисти. Така се е случило и процесната вечер с тази разлика, че подсъдимите не само нанесли жесток побой на пострадалия, но и причинили смъртта му по особено мъчителен за него начин. </w:t>
      </w:r>
    </w:p>
    <w:p w:rsidR="00A72B70" w:rsidRDefault="007619DC" w:rsidP="00A72B70">
      <w:pPr>
        <w:spacing w:after="0" w:line="240" w:lineRule="auto"/>
        <w:ind w:firstLine="708"/>
        <w:jc w:val="both"/>
        <w:rPr>
          <w:rFonts w:ascii="Times New Roman" w:hAnsi="Times New Roman" w:cs="Times New Roman"/>
          <w:sz w:val="24"/>
          <w:szCs w:val="24"/>
        </w:rPr>
      </w:pPr>
      <w:r w:rsidRPr="00A90568">
        <w:rPr>
          <w:rFonts w:ascii="Times New Roman" w:hAnsi="Times New Roman" w:cs="Times New Roman"/>
          <w:sz w:val="24"/>
          <w:szCs w:val="24"/>
        </w:rPr>
        <w:t>Според върховните съдии о</w:t>
      </w:r>
      <w:r w:rsidR="00A53B59" w:rsidRPr="00A90568">
        <w:rPr>
          <w:rFonts w:ascii="Times New Roman" w:hAnsi="Times New Roman" w:cs="Times New Roman"/>
          <w:sz w:val="24"/>
          <w:szCs w:val="24"/>
        </w:rPr>
        <w:t>съществената от въззивния съд оценъчна дейност съобразно разпоредбите на чл.</w:t>
      </w:r>
      <w:r w:rsidRPr="00A90568">
        <w:rPr>
          <w:rFonts w:ascii="Times New Roman" w:hAnsi="Times New Roman" w:cs="Times New Roman"/>
          <w:sz w:val="24"/>
          <w:szCs w:val="24"/>
        </w:rPr>
        <w:t xml:space="preserve"> </w:t>
      </w:r>
      <w:r w:rsidR="00A53B59" w:rsidRPr="00A90568">
        <w:rPr>
          <w:rFonts w:ascii="Times New Roman" w:hAnsi="Times New Roman" w:cs="Times New Roman"/>
          <w:sz w:val="24"/>
          <w:szCs w:val="24"/>
        </w:rPr>
        <w:t xml:space="preserve">54 </w:t>
      </w:r>
      <w:r w:rsidR="001629E3">
        <w:rPr>
          <w:rFonts w:ascii="Times New Roman" w:hAnsi="Times New Roman" w:cs="Times New Roman"/>
          <w:sz w:val="24"/>
          <w:szCs w:val="24"/>
        </w:rPr>
        <w:t xml:space="preserve">от </w:t>
      </w:r>
      <w:r w:rsidR="00A53B59" w:rsidRPr="00A90568">
        <w:rPr>
          <w:rFonts w:ascii="Times New Roman" w:hAnsi="Times New Roman" w:cs="Times New Roman"/>
          <w:sz w:val="24"/>
          <w:szCs w:val="24"/>
        </w:rPr>
        <w:t>НК и целите на наказанието</w:t>
      </w:r>
      <w:r w:rsidRPr="00A90568">
        <w:rPr>
          <w:rFonts w:ascii="Times New Roman" w:hAnsi="Times New Roman" w:cs="Times New Roman"/>
          <w:sz w:val="24"/>
          <w:szCs w:val="24"/>
        </w:rPr>
        <w:t>,</w:t>
      </w:r>
      <w:r w:rsidR="00A53B59" w:rsidRPr="00A90568">
        <w:rPr>
          <w:rFonts w:ascii="Times New Roman" w:hAnsi="Times New Roman" w:cs="Times New Roman"/>
          <w:sz w:val="24"/>
          <w:szCs w:val="24"/>
        </w:rPr>
        <w:t xml:space="preserve"> визирани в чл.</w:t>
      </w:r>
      <w:r w:rsidRPr="00A90568">
        <w:rPr>
          <w:rFonts w:ascii="Times New Roman" w:hAnsi="Times New Roman" w:cs="Times New Roman"/>
          <w:sz w:val="24"/>
          <w:szCs w:val="24"/>
        </w:rPr>
        <w:t xml:space="preserve"> </w:t>
      </w:r>
      <w:r w:rsidR="00A53B59" w:rsidRPr="00A90568">
        <w:rPr>
          <w:rFonts w:ascii="Times New Roman" w:hAnsi="Times New Roman" w:cs="Times New Roman"/>
          <w:sz w:val="24"/>
          <w:szCs w:val="24"/>
        </w:rPr>
        <w:t xml:space="preserve">36 </w:t>
      </w:r>
      <w:r w:rsidR="001629E3">
        <w:rPr>
          <w:rFonts w:ascii="Times New Roman" w:hAnsi="Times New Roman" w:cs="Times New Roman"/>
          <w:sz w:val="24"/>
          <w:szCs w:val="24"/>
        </w:rPr>
        <w:t xml:space="preserve">от </w:t>
      </w:r>
      <w:r w:rsidR="00A53B59" w:rsidRPr="00A90568">
        <w:rPr>
          <w:rFonts w:ascii="Times New Roman" w:hAnsi="Times New Roman" w:cs="Times New Roman"/>
          <w:sz w:val="24"/>
          <w:szCs w:val="24"/>
        </w:rPr>
        <w:t>НК</w:t>
      </w:r>
      <w:r w:rsidRPr="00A90568">
        <w:rPr>
          <w:rFonts w:ascii="Times New Roman" w:hAnsi="Times New Roman" w:cs="Times New Roman"/>
          <w:sz w:val="24"/>
          <w:szCs w:val="24"/>
        </w:rPr>
        <w:t>,</w:t>
      </w:r>
      <w:r w:rsidR="00A53B59" w:rsidRPr="00A90568">
        <w:rPr>
          <w:rFonts w:ascii="Times New Roman" w:hAnsi="Times New Roman" w:cs="Times New Roman"/>
          <w:sz w:val="24"/>
          <w:szCs w:val="24"/>
        </w:rPr>
        <w:t xml:space="preserve"> не търпи критика. Относно подс</w:t>
      </w:r>
      <w:r w:rsidRPr="00A90568">
        <w:rPr>
          <w:rFonts w:ascii="Times New Roman" w:hAnsi="Times New Roman" w:cs="Times New Roman"/>
          <w:sz w:val="24"/>
          <w:szCs w:val="24"/>
        </w:rPr>
        <w:t xml:space="preserve">ъдимия </w:t>
      </w:r>
      <w:r w:rsidR="00A53B59" w:rsidRPr="00A90568">
        <w:rPr>
          <w:rFonts w:ascii="Times New Roman" w:hAnsi="Times New Roman" w:cs="Times New Roman"/>
          <w:sz w:val="24"/>
          <w:szCs w:val="24"/>
        </w:rPr>
        <w:t>Георгиев като смекчаващи отговорността му обстоятелства са посочени чистото съдебно минало, добрата професионална характеристика, младата възраст, недобро</w:t>
      </w:r>
      <w:r w:rsidR="001629E3">
        <w:rPr>
          <w:rFonts w:ascii="Times New Roman" w:hAnsi="Times New Roman" w:cs="Times New Roman"/>
          <w:sz w:val="24"/>
          <w:szCs w:val="24"/>
        </w:rPr>
        <w:t>то</w:t>
      </w:r>
      <w:r w:rsidR="00A53B59" w:rsidRPr="00A90568">
        <w:rPr>
          <w:rFonts w:ascii="Times New Roman" w:hAnsi="Times New Roman" w:cs="Times New Roman"/>
          <w:sz w:val="24"/>
          <w:szCs w:val="24"/>
        </w:rPr>
        <w:t xml:space="preserve"> здравословно състояние. В полза на подс</w:t>
      </w:r>
      <w:r w:rsidR="00D95908" w:rsidRPr="00A90568">
        <w:rPr>
          <w:rFonts w:ascii="Times New Roman" w:hAnsi="Times New Roman" w:cs="Times New Roman"/>
          <w:sz w:val="24"/>
          <w:szCs w:val="24"/>
        </w:rPr>
        <w:t xml:space="preserve">ъдимия </w:t>
      </w:r>
      <w:r w:rsidR="00A53B59" w:rsidRPr="00A90568">
        <w:rPr>
          <w:rFonts w:ascii="Times New Roman" w:hAnsi="Times New Roman" w:cs="Times New Roman"/>
          <w:sz w:val="24"/>
          <w:szCs w:val="24"/>
        </w:rPr>
        <w:t>Кирчев са отчетени чисто съдебно минало, добри характеристични данни. Възрастта му правилно е инте</w:t>
      </w:r>
      <w:r w:rsidR="007B1529">
        <w:rPr>
          <w:rFonts w:ascii="Times New Roman" w:hAnsi="Times New Roman" w:cs="Times New Roman"/>
          <w:sz w:val="24"/>
          <w:szCs w:val="24"/>
        </w:rPr>
        <w:t>рпретирана като правно основание</w:t>
      </w:r>
      <w:r w:rsidR="00A53B59" w:rsidRPr="00A90568">
        <w:rPr>
          <w:rFonts w:ascii="Times New Roman" w:hAnsi="Times New Roman" w:cs="Times New Roman"/>
          <w:sz w:val="24"/>
          <w:szCs w:val="24"/>
        </w:rPr>
        <w:t xml:space="preserve"> за редуциране на наказателната отговорност с оглед непълнолетието му. </w:t>
      </w:r>
      <w:r w:rsidR="00A53B59" w:rsidRPr="001E4EB2">
        <w:rPr>
          <w:rFonts w:ascii="Times New Roman" w:hAnsi="Times New Roman" w:cs="Times New Roman"/>
          <w:sz w:val="24"/>
          <w:szCs w:val="24"/>
        </w:rPr>
        <w:t xml:space="preserve">Посочените факти са надлежно съпоставени и с отегчаващите отговорността на подсъдимите обстоятелства </w:t>
      </w:r>
      <w:r w:rsidR="001E4EB2">
        <w:rPr>
          <w:rFonts w:ascii="Times New Roman" w:hAnsi="Times New Roman" w:cs="Times New Roman"/>
          <w:sz w:val="24"/>
          <w:szCs w:val="24"/>
        </w:rPr>
        <w:t>–</w:t>
      </w:r>
      <w:r w:rsidR="00A53B59" w:rsidRPr="001E4EB2">
        <w:rPr>
          <w:rFonts w:ascii="Times New Roman" w:hAnsi="Times New Roman" w:cs="Times New Roman"/>
          <w:sz w:val="24"/>
          <w:szCs w:val="24"/>
        </w:rPr>
        <w:t xml:space="preserve"> </w:t>
      </w:r>
      <w:r w:rsidR="001E4EB2">
        <w:rPr>
          <w:rFonts w:ascii="Times New Roman" w:hAnsi="Times New Roman" w:cs="Times New Roman"/>
          <w:sz w:val="24"/>
          <w:szCs w:val="24"/>
        </w:rPr>
        <w:t xml:space="preserve">с </w:t>
      </w:r>
      <w:r w:rsidR="00A53B59" w:rsidRPr="001E4EB2">
        <w:rPr>
          <w:rFonts w:ascii="Times New Roman" w:hAnsi="Times New Roman" w:cs="Times New Roman"/>
          <w:sz w:val="24"/>
          <w:szCs w:val="24"/>
        </w:rPr>
        <w:t xml:space="preserve">младата възраст на пострадалия и </w:t>
      </w:r>
      <w:r w:rsidR="001E4EB2">
        <w:rPr>
          <w:rFonts w:ascii="Times New Roman" w:hAnsi="Times New Roman" w:cs="Times New Roman"/>
          <w:sz w:val="24"/>
          <w:szCs w:val="24"/>
        </w:rPr>
        <w:t xml:space="preserve">с </w:t>
      </w:r>
      <w:r w:rsidR="00A53B59" w:rsidRPr="001E4EB2">
        <w:rPr>
          <w:rFonts w:ascii="Times New Roman" w:hAnsi="Times New Roman" w:cs="Times New Roman"/>
          <w:sz w:val="24"/>
          <w:szCs w:val="24"/>
        </w:rPr>
        <w:t>факта, че престъплението е резултат от системно извършвани от група, в която са участвали подсъдимите, нападения над лица, които подозирали в хомосексуална ориентация. Като отегчаващо отговорността обстоятелство по отношение на Георгиев е отчетен и фактът, че той е имал водещо агресивно поведение по време на побоя, както и че е претърсил трупа на пострадалия непосредствено след умъртвяването му, взел е мобилния телефон и го е</w:t>
      </w:r>
      <w:r w:rsidR="002F169F">
        <w:rPr>
          <w:rFonts w:ascii="Times New Roman" w:hAnsi="Times New Roman" w:cs="Times New Roman"/>
          <w:sz w:val="24"/>
          <w:szCs w:val="24"/>
        </w:rPr>
        <w:t xml:space="preserve"> ползвал след деянието. </w:t>
      </w:r>
      <w:r w:rsidR="00A53B59" w:rsidRPr="002875BC">
        <w:rPr>
          <w:rFonts w:ascii="Times New Roman" w:hAnsi="Times New Roman" w:cs="Times New Roman"/>
          <w:sz w:val="24"/>
          <w:szCs w:val="24"/>
        </w:rPr>
        <w:t>Изведени са като самостоятелно отегчаващо обстоятелство</w:t>
      </w:r>
      <w:r w:rsidR="002F169F" w:rsidRPr="002875BC">
        <w:rPr>
          <w:rFonts w:ascii="Times New Roman" w:hAnsi="Times New Roman" w:cs="Times New Roman"/>
          <w:sz w:val="24"/>
          <w:szCs w:val="24"/>
        </w:rPr>
        <w:t>,</w:t>
      </w:r>
      <w:r w:rsidR="00A53B59" w:rsidRPr="002875BC">
        <w:rPr>
          <w:rFonts w:ascii="Times New Roman" w:hAnsi="Times New Roman" w:cs="Times New Roman"/>
          <w:sz w:val="24"/>
          <w:szCs w:val="24"/>
        </w:rPr>
        <w:t xml:space="preserve"> обуславящо завишена обществена опасност на подсъдимите, подбудите за конкретното деяние и в мотивите на </w:t>
      </w:r>
      <w:r w:rsidR="002F169F" w:rsidRPr="002875BC">
        <w:rPr>
          <w:rFonts w:ascii="Times New Roman" w:hAnsi="Times New Roman" w:cs="Times New Roman"/>
          <w:sz w:val="24"/>
          <w:szCs w:val="24"/>
        </w:rPr>
        <w:t>САС е визирано</w:t>
      </w:r>
      <w:r w:rsidR="00A53B59" w:rsidRPr="002875BC">
        <w:rPr>
          <w:rFonts w:ascii="Times New Roman" w:hAnsi="Times New Roman" w:cs="Times New Roman"/>
          <w:sz w:val="24"/>
          <w:szCs w:val="24"/>
        </w:rPr>
        <w:t xml:space="preserve"> с</w:t>
      </w:r>
      <w:r w:rsidR="002F169F" w:rsidRPr="002875BC">
        <w:rPr>
          <w:rFonts w:ascii="Times New Roman" w:hAnsi="Times New Roman" w:cs="Times New Roman"/>
          <w:sz w:val="24"/>
          <w:szCs w:val="24"/>
        </w:rPr>
        <w:t xml:space="preserve"> достатъчна категоричност, че „б</w:t>
      </w:r>
      <w:r w:rsidR="00A53B59" w:rsidRPr="002875BC">
        <w:rPr>
          <w:rFonts w:ascii="Times New Roman" w:hAnsi="Times New Roman" w:cs="Times New Roman"/>
          <w:sz w:val="24"/>
          <w:szCs w:val="24"/>
        </w:rPr>
        <w:t>езпричинната жестокост, проявена от подсъдимия към лице, което не само не е познавал, но и никога преди това не е виждал, както и обстоятелствата, при които е извършено престъплението</w:t>
      </w:r>
      <w:r w:rsidR="002F169F" w:rsidRPr="002875BC">
        <w:rPr>
          <w:rFonts w:ascii="Times New Roman" w:hAnsi="Times New Roman" w:cs="Times New Roman"/>
          <w:sz w:val="24"/>
          <w:szCs w:val="24"/>
        </w:rPr>
        <w:t xml:space="preserve"> – </w:t>
      </w:r>
      <w:r w:rsidR="00A53B59" w:rsidRPr="002875BC">
        <w:rPr>
          <w:rFonts w:ascii="Times New Roman" w:hAnsi="Times New Roman" w:cs="Times New Roman"/>
          <w:sz w:val="24"/>
          <w:szCs w:val="24"/>
        </w:rPr>
        <w:t xml:space="preserve">в съучастие, след предварително взето решение за физическо малтретиране на когото и да е, стига да отговаря на представите на подсъдимите за хомосексуалист, сочат на завишена степен на обществена опасност на подсъдимите като дейци“. Така че упрек към въззивния съд не може да се отправи в насока игнориране на хомофобските подбуди при анализа на обстоятелствата, относими към индивидуализиране на наказателната им отговорност. </w:t>
      </w:r>
    </w:p>
    <w:p w:rsidR="00076E23" w:rsidRDefault="00B36BB6" w:rsidP="00B36B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Според върховните съдии, и</w:t>
      </w:r>
      <w:r w:rsidR="00A53B59" w:rsidRPr="00B36BB6">
        <w:rPr>
          <w:rFonts w:ascii="Times New Roman" w:hAnsi="Times New Roman" w:cs="Times New Roman"/>
          <w:sz w:val="24"/>
          <w:szCs w:val="24"/>
        </w:rPr>
        <w:t>зпълнявайки изискванията да отмери законосъобразно и справедливо наказанието</w:t>
      </w:r>
      <w:r>
        <w:rPr>
          <w:rFonts w:ascii="Times New Roman" w:hAnsi="Times New Roman" w:cs="Times New Roman"/>
          <w:sz w:val="24"/>
          <w:szCs w:val="24"/>
        </w:rPr>
        <w:t>,</w:t>
      </w:r>
      <w:r w:rsidR="00A53B59" w:rsidRPr="00B36BB6">
        <w:rPr>
          <w:rFonts w:ascii="Times New Roman" w:hAnsi="Times New Roman" w:cs="Times New Roman"/>
          <w:sz w:val="24"/>
          <w:szCs w:val="24"/>
        </w:rPr>
        <w:t xml:space="preserve"> </w:t>
      </w:r>
      <w:r w:rsidR="004A3177">
        <w:rPr>
          <w:rFonts w:ascii="Times New Roman" w:hAnsi="Times New Roman" w:cs="Times New Roman"/>
          <w:sz w:val="24"/>
          <w:szCs w:val="24"/>
        </w:rPr>
        <w:t>САС</w:t>
      </w:r>
      <w:r w:rsidR="00A53B59" w:rsidRPr="00B36BB6">
        <w:rPr>
          <w:rFonts w:ascii="Times New Roman" w:hAnsi="Times New Roman" w:cs="Times New Roman"/>
          <w:sz w:val="24"/>
          <w:szCs w:val="24"/>
        </w:rPr>
        <w:t xml:space="preserve"> правилно не е придал изключителна тежест и значимост на срок</w:t>
      </w:r>
      <w:r w:rsidRPr="00B36BB6">
        <w:rPr>
          <w:rFonts w:ascii="Times New Roman" w:hAnsi="Times New Roman" w:cs="Times New Roman"/>
          <w:sz w:val="24"/>
          <w:szCs w:val="24"/>
        </w:rPr>
        <w:t>а</w:t>
      </w:r>
      <w:r w:rsidR="00A53B59" w:rsidRPr="00B36BB6">
        <w:rPr>
          <w:rFonts w:ascii="Times New Roman" w:hAnsi="Times New Roman" w:cs="Times New Roman"/>
          <w:sz w:val="24"/>
          <w:szCs w:val="24"/>
        </w:rPr>
        <w:t xml:space="preserve"> на наказателното производство и е изразил несъгласие с интерпретирането му от първоинстанционния съд като изключително смекчаващо отговорността обстоятелство</w:t>
      </w:r>
      <w:r>
        <w:rPr>
          <w:rFonts w:ascii="Times New Roman" w:hAnsi="Times New Roman" w:cs="Times New Roman"/>
          <w:sz w:val="24"/>
          <w:szCs w:val="24"/>
        </w:rPr>
        <w:t xml:space="preserve">. </w:t>
      </w:r>
      <w:r w:rsidR="00076E23">
        <w:rPr>
          <w:rFonts w:ascii="Times New Roman" w:hAnsi="Times New Roman" w:cs="Times New Roman"/>
          <w:sz w:val="24"/>
          <w:szCs w:val="24"/>
        </w:rPr>
        <w:t>В решението на ВКС се казва, че</w:t>
      </w:r>
      <w:r w:rsidR="00A53B59" w:rsidRPr="00F67238">
        <w:rPr>
          <w:rFonts w:ascii="Times New Roman" w:hAnsi="Times New Roman" w:cs="Times New Roman"/>
          <w:sz w:val="24"/>
          <w:szCs w:val="24"/>
        </w:rPr>
        <w:t xml:space="preserve"> и актуалната преценка на срока, в който се води наказателното производство срещу подсъдимите, не мотивира извода, че е нарушено правото на подсъдимите на справедлив процес, развил се в разумен срок</w:t>
      </w:r>
      <w:r w:rsidR="00076E23">
        <w:rPr>
          <w:rFonts w:ascii="Times New Roman" w:hAnsi="Times New Roman" w:cs="Times New Roman"/>
          <w:sz w:val="24"/>
          <w:szCs w:val="24"/>
        </w:rPr>
        <w:t>.</w:t>
      </w:r>
    </w:p>
    <w:p w:rsidR="00A53B59" w:rsidRPr="00F67238" w:rsidRDefault="00A53B59" w:rsidP="008D5ED5">
      <w:pPr>
        <w:spacing w:after="0" w:line="240" w:lineRule="auto"/>
        <w:ind w:firstLine="708"/>
        <w:jc w:val="both"/>
        <w:rPr>
          <w:rFonts w:ascii="Times New Roman" w:hAnsi="Times New Roman" w:cs="Times New Roman"/>
          <w:sz w:val="24"/>
          <w:szCs w:val="24"/>
        </w:rPr>
      </w:pPr>
      <w:r w:rsidRPr="00F67238">
        <w:rPr>
          <w:rFonts w:ascii="Times New Roman" w:hAnsi="Times New Roman" w:cs="Times New Roman"/>
          <w:sz w:val="24"/>
          <w:szCs w:val="24"/>
        </w:rPr>
        <w:t xml:space="preserve">Касационната инстанция </w:t>
      </w:r>
      <w:r w:rsidR="00076E23">
        <w:rPr>
          <w:rFonts w:ascii="Times New Roman" w:hAnsi="Times New Roman" w:cs="Times New Roman"/>
          <w:sz w:val="24"/>
          <w:szCs w:val="24"/>
        </w:rPr>
        <w:t>приема</w:t>
      </w:r>
      <w:r w:rsidRPr="00F67238">
        <w:rPr>
          <w:rFonts w:ascii="Times New Roman" w:hAnsi="Times New Roman" w:cs="Times New Roman"/>
          <w:sz w:val="24"/>
          <w:szCs w:val="24"/>
        </w:rPr>
        <w:t xml:space="preserve">, че апелативният съд е изпълнил изискванията за законосъобразно и справедливо определяне на наказанието и на двамата подсъдими и няма основание за намеса </w:t>
      </w:r>
      <w:r w:rsidR="00076E23">
        <w:rPr>
          <w:rFonts w:ascii="Times New Roman" w:hAnsi="Times New Roman" w:cs="Times New Roman"/>
          <w:sz w:val="24"/>
          <w:szCs w:val="24"/>
        </w:rPr>
        <w:t xml:space="preserve">– </w:t>
      </w:r>
      <w:r w:rsidRPr="00F67238">
        <w:rPr>
          <w:rFonts w:ascii="Times New Roman" w:hAnsi="Times New Roman" w:cs="Times New Roman"/>
          <w:sz w:val="24"/>
          <w:szCs w:val="24"/>
        </w:rPr>
        <w:t>било</w:t>
      </w:r>
      <w:r w:rsidR="00F67238" w:rsidRPr="00F67238">
        <w:rPr>
          <w:rFonts w:ascii="Times New Roman" w:hAnsi="Times New Roman" w:cs="Times New Roman"/>
          <w:sz w:val="24"/>
          <w:szCs w:val="24"/>
        </w:rPr>
        <w:t>,</w:t>
      </w:r>
      <w:r w:rsidRPr="00F67238">
        <w:rPr>
          <w:rFonts w:ascii="Times New Roman" w:hAnsi="Times New Roman" w:cs="Times New Roman"/>
          <w:sz w:val="24"/>
          <w:szCs w:val="24"/>
        </w:rPr>
        <w:t xml:space="preserve"> проявявайки по-голяма снизходителност, било с връщане на делото на въззивната инстанция за утежняване положението на подсъдимите. </w:t>
      </w:r>
    </w:p>
    <w:p w:rsidR="002F1DB5" w:rsidRPr="00E46FA4" w:rsidRDefault="004A0CEA" w:rsidP="00F67238">
      <w:pPr>
        <w:spacing w:after="0" w:line="240" w:lineRule="auto"/>
        <w:jc w:val="both"/>
        <w:rPr>
          <w:rFonts w:ascii="Times New Roman" w:hAnsi="Times New Roman" w:cs="Times New Roman"/>
          <w:sz w:val="24"/>
          <w:szCs w:val="24"/>
          <w:lang w:val="en-US"/>
        </w:rPr>
      </w:pPr>
      <w:r w:rsidRPr="00D85DA2">
        <w:rPr>
          <w:rFonts w:ascii="Times New Roman" w:eastAsia="Times New Roman" w:hAnsi="Times New Roman" w:cs="Times New Roman"/>
          <w:sz w:val="24"/>
          <w:szCs w:val="24"/>
        </w:rPr>
        <w:tab/>
      </w:r>
    </w:p>
    <w:p w:rsidR="00C40185" w:rsidRPr="00D85DA2" w:rsidRDefault="00A53B59" w:rsidP="00EC7EA6">
      <w:pPr>
        <w:spacing w:after="0" w:line="240" w:lineRule="auto"/>
        <w:ind w:firstLine="708"/>
        <w:jc w:val="both"/>
        <w:rPr>
          <w:rFonts w:ascii="Times New Roman" w:hAnsi="Times New Roman" w:cs="Times New Roman"/>
          <w:b/>
          <w:sz w:val="24"/>
          <w:szCs w:val="24"/>
        </w:rPr>
      </w:pPr>
      <w:proofErr w:type="gramStart"/>
      <w:r w:rsidRPr="00D85DA2">
        <w:rPr>
          <w:rFonts w:ascii="Times New Roman" w:hAnsi="Times New Roman" w:cs="Times New Roman"/>
          <w:b/>
          <w:sz w:val="24"/>
          <w:szCs w:val="24"/>
          <w:lang w:val="en-US"/>
        </w:rPr>
        <w:t>22</w:t>
      </w:r>
      <w:r w:rsidR="00BD7DC1" w:rsidRPr="00D85DA2">
        <w:rPr>
          <w:rFonts w:ascii="Times New Roman" w:hAnsi="Times New Roman" w:cs="Times New Roman"/>
          <w:b/>
          <w:sz w:val="24"/>
          <w:szCs w:val="24"/>
        </w:rPr>
        <w:t>.1</w:t>
      </w:r>
      <w:r w:rsidRPr="00D85DA2">
        <w:rPr>
          <w:rFonts w:ascii="Times New Roman" w:hAnsi="Times New Roman" w:cs="Times New Roman"/>
          <w:b/>
          <w:sz w:val="24"/>
          <w:szCs w:val="24"/>
          <w:lang w:val="en-US"/>
        </w:rPr>
        <w:t>1</w:t>
      </w:r>
      <w:r w:rsidR="00C40185" w:rsidRPr="00D85DA2">
        <w:rPr>
          <w:rFonts w:ascii="Times New Roman" w:hAnsi="Times New Roman" w:cs="Times New Roman"/>
          <w:b/>
          <w:sz w:val="24"/>
          <w:szCs w:val="24"/>
        </w:rPr>
        <w:t>.2023 г.</w:t>
      </w:r>
      <w:proofErr w:type="gramEnd"/>
    </w:p>
    <w:p w:rsidR="00C40185" w:rsidRPr="00D85DA2" w:rsidRDefault="00C40185" w:rsidP="00EC7EA6">
      <w:pPr>
        <w:spacing w:after="0" w:line="240" w:lineRule="auto"/>
        <w:ind w:firstLine="709"/>
        <w:jc w:val="both"/>
        <w:rPr>
          <w:rFonts w:ascii="Times New Roman" w:hAnsi="Times New Roman" w:cs="Times New Roman"/>
          <w:sz w:val="24"/>
          <w:szCs w:val="24"/>
        </w:rPr>
      </w:pPr>
      <w:r w:rsidRPr="00D85DA2">
        <w:rPr>
          <w:rFonts w:ascii="Times New Roman" w:hAnsi="Times New Roman" w:cs="Times New Roman"/>
          <w:sz w:val="24"/>
          <w:szCs w:val="24"/>
        </w:rPr>
        <w:t>Роза Георгиева –</w:t>
      </w:r>
    </w:p>
    <w:p w:rsidR="00C40185" w:rsidRPr="00D85DA2" w:rsidRDefault="00C40185" w:rsidP="00EC7EA6">
      <w:pPr>
        <w:spacing w:after="0" w:line="240" w:lineRule="auto"/>
        <w:ind w:firstLine="709"/>
        <w:jc w:val="both"/>
        <w:rPr>
          <w:rFonts w:ascii="Times New Roman" w:hAnsi="Times New Roman" w:cs="Times New Roman"/>
          <w:sz w:val="24"/>
          <w:szCs w:val="24"/>
        </w:rPr>
      </w:pPr>
      <w:r w:rsidRPr="00D85DA2">
        <w:rPr>
          <w:rFonts w:ascii="Times New Roman" w:hAnsi="Times New Roman" w:cs="Times New Roman"/>
          <w:sz w:val="24"/>
          <w:szCs w:val="24"/>
        </w:rPr>
        <w:t xml:space="preserve">началник на кабинета </w:t>
      </w:r>
    </w:p>
    <w:p w:rsidR="00C40185" w:rsidRPr="00D85DA2" w:rsidRDefault="00C40185" w:rsidP="00EC7EA6">
      <w:pPr>
        <w:spacing w:after="0" w:line="240" w:lineRule="auto"/>
        <w:ind w:firstLine="709"/>
        <w:jc w:val="both"/>
        <w:rPr>
          <w:rFonts w:ascii="Times New Roman" w:hAnsi="Times New Roman" w:cs="Times New Roman"/>
          <w:sz w:val="24"/>
          <w:szCs w:val="24"/>
        </w:rPr>
      </w:pPr>
      <w:r w:rsidRPr="00D85DA2">
        <w:rPr>
          <w:rFonts w:ascii="Times New Roman" w:hAnsi="Times New Roman" w:cs="Times New Roman"/>
          <w:sz w:val="24"/>
          <w:szCs w:val="24"/>
        </w:rPr>
        <w:t>на председателя на ВКС</w:t>
      </w:r>
    </w:p>
    <w:p w:rsidR="00C40185" w:rsidRPr="00D85DA2" w:rsidRDefault="00C40185" w:rsidP="00EC7EA6">
      <w:pPr>
        <w:spacing w:after="0" w:line="240" w:lineRule="auto"/>
        <w:ind w:firstLine="709"/>
        <w:jc w:val="both"/>
        <w:rPr>
          <w:rFonts w:ascii="Times New Roman" w:hAnsi="Times New Roman" w:cs="Times New Roman"/>
          <w:sz w:val="24"/>
          <w:szCs w:val="24"/>
        </w:rPr>
      </w:pPr>
      <w:r w:rsidRPr="00D85DA2">
        <w:rPr>
          <w:rFonts w:ascii="Times New Roman" w:hAnsi="Times New Roman" w:cs="Times New Roman"/>
          <w:sz w:val="24"/>
          <w:szCs w:val="24"/>
        </w:rPr>
        <w:t>тел. 0888/843297, 02/9219442</w:t>
      </w:r>
    </w:p>
    <w:p w:rsidR="00C40185" w:rsidRPr="00D85DA2" w:rsidRDefault="00C40185" w:rsidP="00EC7EA6">
      <w:pPr>
        <w:spacing w:after="0" w:line="240" w:lineRule="auto"/>
        <w:ind w:firstLine="709"/>
        <w:jc w:val="both"/>
        <w:rPr>
          <w:rFonts w:ascii="Times New Roman" w:hAnsi="Times New Roman" w:cs="Times New Roman"/>
          <w:sz w:val="24"/>
          <w:szCs w:val="24"/>
        </w:rPr>
      </w:pPr>
    </w:p>
    <w:p w:rsidR="00D40D7F" w:rsidRPr="00D85DA2" w:rsidRDefault="00D40D7F" w:rsidP="00EC7EA6">
      <w:pPr>
        <w:spacing w:after="0" w:line="240" w:lineRule="auto"/>
        <w:ind w:firstLine="709"/>
        <w:jc w:val="both"/>
        <w:rPr>
          <w:rFonts w:ascii="Times New Roman" w:hAnsi="Times New Roman" w:cs="Times New Roman"/>
          <w:sz w:val="24"/>
          <w:szCs w:val="24"/>
        </w:rPr>
      </w:pPr>
    </w:p>
    <w:p w:rsidR="00D40D7F" w:rsidRPr="00D85DA2" w:rsidRDefault="00D40D7F" w:rsidP="00EC7EA6">
      <w:pPr>
        <w:spacing w:after="0" w:line="240" w:lineRule="auto"/>
        <w:jc w:val="both"/>
        <w:rPr>
          <w:rFonts w:ascii="Times New Roman" w:eastAsia="Times New Roman" w:hAnsi="Times New Roman" w:cs="Times New Roman"/>
          <w:b/>
          <w:sz w:val="24"/>
          <w:szCs w:val="24"/>
        </w:rPr>
      </w:pPr>
    </w:p>
    <w:sectPr w:rsidR="00D40D7F" w:rsidRPr="00D85DA2" w:rsidSect="00657798">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A6" w:rsidRDefault="00DC14A6" w:rsidP="00657798">
      <w:pPr>
        <w:spacing w:after="0" w:line="240" w:lineRule="auto"/>
      </w:pPr>
      <w:r>
        <w:separator/>
      </w:r>
    </w:p>
  </w:endnote>
  <w:endnote w:type="continuationSeparator" w:id="0">
    <w:p w:rsidR="00DC14A6" w:rsidRDefault="00DC14A6" w:rsidP="0065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A6" w:rsidRDefault="00DC14A6" w:rsidP="00657798">
      <w:pPr>
        <w:spacing w:after="0" w:line="240" w:lineRule="auto"/>
      </w:pPr>
      <w:r>
        <w:separator/>
      </w:r>
    </w:p>
  </w:footnote>
  <w:footnote w:type="continuationSeparator" w:id="0">
    <w:p w:rsidR="00DC14A6" w:rsidRDefault="00DC14A6" w:rsidP="00657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0A"/>
    <w:rsid w:val="00017879"/>
    <w:rsid w:val="00017E0C"/>
    <w:rsid w:val="0002408D"/>
    <w:rsid w:val="00024724"/>
    <w:rsid w:val="00033AFC"/>
    <w:rsid w:val="00035226"/>
    <w:rsid w:val="000422CA"/>
    <w:rsid w:val="0004792E"/>
    <w:rsid w:val="0005598B"/>
    <w:rsid w:val="00063E59"/>
    <w:rsid w:val="00064EEC"/>
    <w:rsid w:val="000708BE"/>
    <w:rsid w:val="0007274E"/>
    <w:rsid w:val="000742DF"/>
    <w:rsid w:val="00076E23"/>
    <w:rsid w:val="00080ECE"/>
    <w:rsid w:val="00081924"/>
    <w:rsid w:val="00086A83"/>
    <w:rsid w:val="00092967"/>
    <w:rsid w:val="00094699"/>
    <w:rsid w:val="000A00CA"/>
    <w:rsid w:val="000A2907"/>
    <w:rsid w:val="000A2AE4"/>
    <w:rsid w:val="000B7213"/>
    <w:rsid w:val="000C29A8"/>
    <w:rsid w:val="000C518E"/>
    <w:rsid w:val="000D072C"/>
    <w:rsid w:val="000D7087"/>
    <w:rsid w:val="000D75F2"/>
    <w:rsid w:val="000F5FA8"/>
    <w:rsid w:val="0010165D"/>
    <w:rsid w:val="00102082"/>
    <w:rsid w:val="0010616C"/>
    <w:rsid w:val="0011790E"/>
    <w:rsid w:val="00121222"/>
    <w:rsid w:val="00121E4D"/>
    <w:rsid w:val="00123311"/>
    <w:rsid w:val="00123B5D"/>
    <w:rsid w:val="00123D30"/>
    <w:rsid w:val="00123F0C"/>
    <w:rsid w:val="0012405F"/>
    <w:rsid w:val="0014108A"/>
    <w:rsid w:val="0014561B"/>
    <w:rsid w:val="00147718"/>
    <w:rsid w:val="001605BD"/>
    <w:rsid w:val="001608AB"/>
    <w:rsid w:val="001629E3"/>
    <w:rsid w:val="00162A47"/>
    <w:rsid w:val="00162DDD"/>
    <w:rsid w:val="00164423"/>
    <w:rsid w:val="001665F1"/>
    <w:rsid w:val="00166D7E"/>
    <w:rsid w:val="00171A68"/>
    <w:rsid w:val="00180CFA"/>
    <w:rsid w:val="001867F4"/>
    <w:rsid w:val="00192B43"/>
    <w:rsid w:val="00195DB9"/>
    <w:rsid w:val="001A0D41"/>
    <w:rsid w:val="001A4E4F"/>
    <w:rsid w:val="001A6A01"/>
    <w:rsid w:val="001B51E2"/>
    <w:rsid w:val="001C3D34"/>
    <w:rsid w:val="001C67E3"/>
    <w:rsid w:val="001D2764"/>
    <w:rsid w:val="001D3C82"/>
    <w:rsid w:val="001D486F"/>
    <w:rsid w:val="001D4EBD"/>
    <w:rsid w:val="001E007C"/>
    <w:rsid w:val="001E0D7D"/>
    <w:rsid w:val="001E4EB2"/>
    <w:rsid w:val="001E606E"/>
    <w:rsid w:val="001F03E9"/>
    <w:rsid w:val="001F4058"/>
    <w:rsid w:val="001F6842"/>
    <w:rsid w:val="001F73CF"/>
    <w:rsid w:val="002106F8"/>
    <w:rsid w:val="00210D3F"/>
    <w:rsid w:val="00217970"/>
    <w:rsid w:val="00221EF0"/>
    <w:rsid w:val="00222683"/>
    <w:rsid w:val="00225899"/>
    <w:rsid w:val="0022774B"/>
    <w:rsid w:val="00232B87"/>
    <w:rsid w:val="00237831"/>
    <w:rsid w:val="00255E8D"/>
    <w:rsid w:val="0026700F"/>
    <w:rsid w:val="00270E9C"/>
    <w:rsid w:val="002726FA"/>
    <w:rsid w:val="002747A6"/>
    <w:rsid w:val="002819B2"/>
    <w:rsid w:val="00284F1E"/>
    <w:rsid w:val="002875BC"/>
    <w:rsid w:val="002974D8"/>
    <w:rsid w:val="002A0C3C"/>
    <w:rsid w:val="002A1888"/>
    <w:rsid w:val="002A4128"/>
    <w:rsid w:val="002C247F"/>
    <w:rsid w:val="002C2D88"/>
    <w:rsid w:val="002D27C6"/>
    <w:rsid w:val="002D5A38"/>
    <w:rsid w:val="002E3C45"/>
    <w:rsid w:val="002E46F7"/>
    <w:rsid w:val="002E5760"/>
    <w:rsid w:val="002F161E"/>
    <w:rsid w:val="002F169F"/>
    <w:rsid w:val="002F1DB5"/>
    <w:rsid w:val="002F389D"/>
    <w:rsid w:val="003012CB"/>
    <w:rsid w:val="00305C03"/>
    <w:rsid w:val="00315C0E"/>
    <w:rsid w:val="00321277"/>
    <w:rsid w:val="003223E3"/>
    <w:rsid w:val="003230CE"/>
    <w:rsid w:val="003241E1"/>
    <w:rsid w:val="00325A9F"/>
    <w:rsid w:val="00330D74"/>
    <w:rsid w:val="00336163"/>
    <w:rsid w:val="0035151E"/>
    <w:rsid w:val="0035432B"/>
    <w:rsid w:val="00354DE1"/>
    <w:rsid w:val="003556C3"/>
    <w:rsid w:val="00356BE4"/>
    <w:rsid w:val="003579CE"/>
    <w:rsid w:val="00366B6B"/>
    <w:rsid w:val="00366F85"/>
    <w:rsid w:val="0036726C"/>
    <w:rsid w:val="00367F37"/>
    <w:rsid w:val="00374E32"/>
    <w:rsid w:val="00375E83"/>
    <w:rsid w:val="00390AD6"/>
    <w:rsid w:val="00391CE3"/>
    <w:rsid w:val="00392FD0"/>
    <w:rsid w:val="0039570B"/>
    <w:rsid w:val="00395C24"/>
    <w:rsid w:val="00397824"/>
    <w:rsid w:val="003A7FE9"/>
    <w:rsid w:val="003B0A86"/>
    <w:rsid w:val="003B0E8B"/>
    <w:rsid w:val="003B57CC"/>
    <w:rsid w:val="003B7655"/>
    <w:rsid w:val="003C33A1"/>
    <w:rsid w:val="003C768A"/>
    <w:rsid w:val="003C7D8D"/>
    <w:rsid w:val="003E4FAF"/>
    <w:rsid w:val="003E579B"/>
    <w:rsid w:val="003F1390"/>
    <w:rsid w:val="003F2E38"/>
    <w:rsid w:val="003F4A8F"/>
    <w:rsid w:val="003F53C9"/>
    <w:rsid w:val="003F7427"/>
    <w:rsid w:val="00403652"/>
    <w:rsid w:val="00404136"/>
    <w:rsid w:val="004065A8"/>
    <w:rsid w:val="00413022"/>
    <w:rsid w:val="004132A8"/>
    <w:rsid w:val="00414BFD"/>
    <w:rsid w:val="0041578F"/>
    <w:rsid w:val="00420354"/>
    <w:rsid w:val="0042265A"/>
    <w:rsid w:val="00423328"/>
    <w:rsid w:val="004308E7"/>
    <w:rsid w:val="00436D0D"/>
    <w:rsid w:val="004415B7"/>
    <w:rsid w:val="00447A23"/>
    <w:rsid w:val="00450E78"/>
    <w:rsid w:val="00451433"/>
    <w:rsid w:val="0045638D"/>
    <w:rsid w:val="0045650D"/>
    <w:rsid w:val="0045706B"/>
    <w:rsid w:val="004660C5"/>
    <w:rsid w:val="0046639E"/>
    <w:rsid w:val="004671DB"/>
    <w:rsid w:val="00470F0A"/>
    <w:rsid w:val="004810B5"/>
    <w:rsid w:val="00485F6A"/>
    <w:rsid w:val="00487DED"/>
    <w:rsid w:val="00490A43"/>
    <w:rsid w:val="00493DA6"/>
    <w:rsid w:val="00497D41"/>
    <w:rsid w:val="004A0CEA"/>
    <w:rsid w:val="004A1706"/>
    <w:rsid w:val="004A3177"/>
    <w:rsid w:val="004A669D"/>
    <w:rsid w:val="004B2905"/>
    <w:rsid w:val="004B2BB8"/>
    <w:rsid w:val="004D41C7"/>
    <w:rsid w:val="004D7C9F"/>
    <w:rsid w:val="004E145D"/>
    <w:rsid w:val="004F188F"/>
    <w:rsid w:val="005106B0"/>
    <w:rsid w:val="005146E7"/>
    <w:rsid w:val="00523897"/>
    <w:rsid w:val="00523C66"/>
    <w:rsid w:val="0053182A"/>
    <w:rsid w:val="005334D9"/>
    <w:rsid w:val="00535032"/>
    <w:rsid w:val="00557524"/>
    <w:rsid w:val="005609B1"/>
    <w:rsid w:val="00560E0F"/>
    <w:rsid w:val="00581969"/>
    <w:rsid w:val="00584C8B"/>
    <w:rsid w:val="00592808"/>
    <w:rsid w:val="00594350"/>
    <w:rsid w:val="005966CD"/>
    <w:rsid w:val="00596F08"/>
    <w:rsid w:val="005A2026"/>
    <w:rsid w:val="005A2998"/>
    <w:rsid w:val="005A5B7A"/>
    <w:rsid w:val="005A60DE"/>
    <w:rsid w:val="005A63B0"/>
    <w:rsid w:val="005A6F4A"/>
    <w:rsid w:val="005B3E9D"/>
    <w:rsid w:val="005B5041"/>
    <w:rsid w:val="005B5212"/>
    <w:rsid w:val="005B7347"/>
    <w:rsid w:val="005C2C6A"/>
    <w:rsid w:val="005D3D23"/>
    <w:rsid w:val="005D5F37"/>
    <w:rsid w:val="005E5A2F"/>
    <w:rsid w:val="005F5099"/>
    <w:rsid w:val="006117C7"/>
    <w:rsid w:val="006133F7"/>
    <w:rsid w:val="006152EF"/>
    <w:rsid w:val="00615507"/>
    <w:rsid w:val="00617F5E"/>
    <w:rsid w:val="00620365"/>
    <w:rsid w:val="00626FD5"/>
    <w:rsid w:val="00631309"/>
    <w:rsid w:val="00632CD9"/>
    <w:rsid w:val="00636439"/>
    <w:rsid w:val="00644CCA"/>
    <w:rsid w:val="00651EEC"/>
    <w:rsid w:val="00652C6E"/>
    <w:rsid w:val="006551F9"/>
    <w:rsid w:val="00657798"/>
    <w:rsid w:val="0066363E"/>
    <w:rsid w:val="00664AEE"/>
    <w:rsid w:val="0066595E"/>
    <w:rsid w:val="00665DD5"/>
    <w:rsid w:val="00675A5E"/>
    <w:rsid w:val="00677F7E"/>
    <w:rsid w:val="006809BB"/>
    <w:rsid w:val="00695723"/>
    <w:rsid w:val="006A22BB"/>
    <w:rsid w:val="006B1FFB"/>
    <w:rsid w:val="006B56BF"/>
    <w:rsid w:val="006C68CB"/>
    <w:rsid w:val="006C6D90"/>
    <w:rsid w:val="006C72EF"/>
    <w:rsid w:val="006D143F"/>
    <w:rsid w:val="006D14DE"/>
    <w:rsid w:val="006D24ED"/>
    <w:rsid w:val="006D44C8"/>
    <w:rsid w:val="006D4EDB"/>
    <w:rsid w:val="006D6C78"/>
    <w:rsid w:val="006E342B"/>
    <w:rsid w:val="006E381A"/>
    <w:rsid w:val="006F31F9"/>
    <w:rsid w:val="006F62F4"/>
    <w:rsid w:val="00702FA6"/>
    <w:rsid w:val="00707395"/>
    <w:rsid w:val="007101CC"/>
    <w:rsid w:val="00711F0E"/>
    <w:rsid w:val="0071368A"/>
    <w:rsid w:val="00715458"/>
    <w:rsid w:val="00721D46"/>
    <w:rsid w:val="00723E0C"/>
    <w:rsid w:val="00724EFD"/>
    <w:rsid w:val="00730419"/>
    <w:rsid w:val="00730BA2"/>
    <w:rsid w:val="00733FF0"/>
    <w:rsid w:val="007431B1"/>
    <w:rsid w:val="00750FF6"/>
    <w:rsid w:val="007511D6"/>
    <w:rsid w:val="0076060D"/>
    <w:rsid w:val="007619DC"/>
    <w:rsid w:val="00761F1E"/>
    <w:rsid w:val="0076589C"/>
    <w:rsid w:val="00765CE7"/>
    <w:rsid w:val="007669A8"/>
    <w:rsid w:val="007718CC"/>
    <w:rsid w:val="007739F6"/>
    <w:rsid w:val="007872D9"/>
    <w:rsid w:val="00792579"/>
    <w:rsid w:val="007933DC"/>
    <w:rsid w:val="007A2FFE"/>
    <w:rsid w:val="007B0C1F"/>
    <w:rsid w:val="007B1529"/>
    <w:rsid w:val="007B4BBC"/>
    <w:rsid w:val="007B5056"/>
    <w:rsid w:val="007B522F"/>
    <w:rsid w:val="007C536E"/>
    <w:rsid w:val="007C7284"/>
    <w:rsid w:val="007D495F"/>
    <w:rsid w:val="007D4A3E"/>
    <w:rsid w:val="007D6BCF"/>
    <w:rsid w:val="007E2927"/>
    <w:rsid w:val="007F3891"/>
    <w:rsid w:val="00800522"/>
    <w:rsid w:val="00802546"/>
    <w:rsid w:val="008049CB"/>
    <w:rsid w:val="0080794B"/>
    <w:rsid w:val="00807C9B"/>
    <w:rsid w:val="00812085"/>
    <w:rsid w:val="0081456E"/>
    <w:rsid w:val="008243A2"/>
    <w:rsid w:val="0083050C"/>
    <w:rsid w:val="00830A90"/>
    <w:rsid w:val="008312F6"/>
    <w:rsid w:val="00833DB2"/>
    <w:rsid w:val="008357A8"/>
    <w:rsid w:val="00836975"/>
    <w:rsid w:val="00836FFD"/>
    <w:rsid w:val="008419E2"/>
    <w:rsid w:val="008429BB"/>
    <w:rsid w:val="008457E6"/>
    <w:rsid w:val="0085332C"/>
    <w:rsid w:val="00854D4F"/>
    <w:rsid w:val="008747A9"/>
    <w:rsid w:val="00880384"/>
    <w:rsid w:val="00881A41"/>
    <w:rsid w:val="00896128"/>
    <w:rsid w:val="0089626D"/>
    <w:rsid w:val="008B129A"/>
    <w:rsid w:val="008B29A6"/>
    <w:rsid w:val="008B324E"/>
    <w:rsid w:val="008C1E34"/>
    <w:rsid w:val="008C4CB2"/>
    <w:rsid w:val="008D079D"/>
    <w:rsid w:val="008D5ED5"/>
    <w:rsid w:val="008D65A8"/>
    <w:rsid w:val="008E1A02"/>
    <w:rsid w:val="008E6E78"/>
    <w:rsid w:val="008F1E64"/>
    <w:rsid w:val="008F2B25"/>
    <w:rsid w:val="00902B8A"/>
    <w:rsid w:val="009155D0"/>
    <w:rsid w:val="009155F9"/>
    <w:rsid w:val="009230FB"/>
    <w:rsid w:val="0092445C"/>
    <w:rsid w:val="009259C0"/>
    <w:rsid w:val="00926D78"/>
    <w:rsid w:val="00934EAD"/>
    <w:rsid w:val="00940873"/>
    <w:rsid w:val="0094123B"/>
    <w:rsid w:val="009454E0"/>
    <w:rsid w:val="009536A2"/>
    <w:rsid w:val="00953B77"/>
    <w:rsid w:val="00954DAD"/>
    <w:rsid w:val="0095512D"/>
    <w:rsid w:val="0095736E"/>
    <w:rsid w:val="00960B9B"/>
    <w:rsid w:val="009613FB"/>
    <w:rsid w:val="009621C0"/>
    <w:rsid w:val="00971A90"/>
    <w:rsid w:val="00973931"/>
    <w:rsid w:val="00976D9B"/>
    <w:rsid w:val="00987272"/>
    <w:rsid w:val="0099218B"/>
    <w:rsid w:val="00993626"/>
    <w:rsid w:val="009B274C"/>
    <w:rsid w:val="009B43F5"/>
    <w:rsid w:val="009B4E8C"/>
    <w:rsid w:val="009C1F0C"/>
    <w:rsid w:val="009D290A"/>
    <w:rsid w:val="009D3EC8"/>
    <w:rsid w:val="009D3FF3"/>
    <w:rsid w:val="009D551B"/>
    <w:rsid w:val="009D6CE4"/>
    <w:rsid w:val="009F0E71"/>
    <w:rsid w:val="009F60D9"/>
    <w:rsid w:val="009F63D5"/>
    <w:rsid w:val="00A009B7"/>
    <w:rsid w:val="00A02C48"/>
    <w:rsid w:val="00A04CDD"/>
    <w:rsid w:val="00A05109"/>
    <w:rsid w:val="00A07BED"/>
    <w:rsid w:val="00A119F4"/>
    <w:rsid w:val="00A1322E"/>
    <w:rsid w:val="00A36F7E"/>
    <w:rsid w:val="00A40A05"/>
    <w:rsid w:val="00A41316"/>
    <w:rsid w:val="00A53B59"/>
    <w:rsid w:val="00A54203"/>
    <w:rsid w:val="00A70FFC"/>
    <w:rsid w:val="00A71418"/>
    <w:rsid w:val="00A72B70"/>
    <w:rsid w:val="00A7443C"/>
    <w:rsid w:val="00A80EB6"/>
    <w:rsid w:val="00A81766"/>
    <w:rsid w:val="00A83197"/>
    <w:rsid w:val="00A90568"/>
    <w:rsid w:val="00A92A5A"/>
    <w:rsid w:val="00A94BA3"/>
    <w:rsid w:val="00AA6E56"/>
    <w:rsid w:val="00AB30DC"/>
    <w:rsid w:val="00AB654E"/>
    <w:rsid w:val="00AC4CB5"/>
    <w:rsid w:val="00AD0370"/>
    <w:rsid w:val="00AD175E"/>
    <w:rsid w:val="00AD64AC"/>
    <w:rsid w:val="00AD6815"/>
    <w:rsid w:val="00AD7944"/>
    <w:rsid w:val="00AE4228"/>
    <w:rsid w:val="00AF55A8"/>
    <w:rsid w:val="00B010B9"/>
    <w:rsid w:val="00B01856"/>
    <w:rsid w:val="00B0266B"/>
    <w:rsid w:val="00B07A29"/>
    <w:rsid w:val="00B1439D"/>
    <w:rsid w:val="00B14A27"/>
    <w:rsid w:val="00B15DFA"/>
    <w:rsid w:val="00B161C3"/>
    <w:rsid w:val="00B17253"/>
    <w:rsid w:val="00B211C0"/>
    <w:rsid w:val="00B23203"/>
    <w:rsid w:val="00B23A84"/>
    <w:rsid w:val="00B27A1E"/>
    <w:rsid w:val="00B31873"/>
    <w:rsid w:val="00B35084"/>
    <w:rsid w:val="00B36BB6"/>
    <w:rsid w:val="00B429F8"/>
    <w:rsid w:val="00B442A6"/>
    <w:rsid w:val="00B454CD"/>
    <w:rsid w:val="00B457A7"/>
    <w:rsid w:val="00B56EC8"/>
    <w:rsid w:val="00B57059"/>
    <w:rsid w:val="00B61E52"/>
    <w:rsid w:val="00B62D44"/>
    <w:rsid w:val="00B67751"/>
    <w:rsid w:val="00B71B88"/>
    <w:rsid w:val="00B75AE7"/>
    <w:rsid w:val="00B76905"/>
    <w:rsid w:val="00B76EDC"/>
    <w:rsid w:val="00B81B58"/>
    <w:rsid w:val="00B913BE"/>
    <w:rsid w:val="00B96145"/>
    <w:rsid w:val="00B9722A"/>
    <w:rsid w:val="00BA5FEF"/>
    <w:rsid w:val="00BA68C4"/>
    <w:rsid w:val="00BB6B44"/>
    <w:rsid w:val="00BC0C72"/>
    <w:rsid w:val="00BC22C4"/>
    <w:rsid w:val="00BC7594"/>
    <w:rsid w:val="00BD7DC1"/>
    <w:rsid w:val="00BF0225"/>
    <w:rsid w:val="00BF1231"/>
    <w:rsid w:val="00C068A4"/>
    <w:rsid w:val="00C07B58"/>
    <w:rsid w:val="00C15658"/>
    <w:rsid w:val="00C15EC0"/>
    <w:rsid w:val="00C352B9"/>
    <w:rsid w:val="00C40185"/>
    <w:rsid w:val="00C40655"/>
    <w:rsid w:val="00C42267"/>
    <w:rsid w:val="00C43E62"/>
    <w:rsid w:val="00C47D51"/>
    <w:rsid w:val="00C50CAE"/>
    <w:rsid w:val="00C51C01"/>
    <w:rsid w:val="00C51FC8"/>
    <w:rsid w:val="00C5475C"/>
    <w:rsid w:val="00C711BF"/>
    <w:rsid w:val="00C715C5"/>
    <w:rsid w:val="00C75649"/>
    <w:rsid w:val="00C759A5"/>
    <w:rsid w:val="00C955F4"/>
    <w:rsid w:val="00CA1FAC"/>
    <w:rsid w:val="00CA3027"/>
    <w:rsid w:val="00CA3A2B"/>
    <w:rsid w:val="00CB010F"/>
    <w:rsid w:val="00CB0A59"/>
    <w:rsid w:val="00CC093D"/>
    <w:rsid w:val="00CC4274"/>
    <w:rsid w:val="00CD2D65"/>
    <w:rsid w:val="00CD320F"/>
    <w:rsid w:val="00CD542B"/>
    <w:rsid w:val="00CD5B6D"/>
    <w:rsid w:val="00CE4D8C"/>
    <w:rsid w:val="00CF684E"/>
    <w:rsid w:val="00D00C8A"/>
    <w:rsid w:val="00D02E90"/>
    <w:rsid w:val="00D04C31"/>
    <w:rsid w:val="00D05EB1"/>
    <w:rsid w:val="00D0764F"/>
    <w:rsid w:val="00D1591D"/>
    <w:rsid w:val="00D17138"/>
    <w:rsid w:val="00D17402"/>
    <w:rsid w:val="00D22C60"/>
    <w:rsid w:val="00D310E4"/>
    <w:rsid w:val="00D37F7F"/>
    <w:rsid w:val="00D40D7F"/>
    <w:rsid w:val="00D4274F"/>
    <w:rsid w:val="00D44EE7"/>
    <w:rsid w:val="00D4751C"/>
    <w:rsid w:val="00D516DE"/>
    <w:rsid w:val="00D5553C"/>
    <w:rsid w:val="00D55FB8"/>
    <w:rsid w:val="00D6406A"/>
    <w:rsid w:val="00D64619"/>
    <w:rsid w:val="00D64900"/>
    <w:rsid w:val="00D70BCC"/>
    <w:rsid w:val="00D71C51"/>
    <w:rsid w:val="00D83751"/>
    <w:rsid w:val="00D8469C"/>
    <w:rsid w:val="00D85DA2"/>
    <w:rsid w:val="00D868DC"/>
    <w:rsid w:val="00D8707D"/>
    <w:rsid w:val="00D95908"/>
    <w:rsid w:val="00D9641F"/>
    <w:rsid w:val="00D96C18"/>
    <w:rsid w:val="00D97903"/>
    <w:rsid w:val="00D97BE5"/>
    <w:rsid w:val="00DA0B74"/>
    <w:rsid w:val="00DA307F"/>
    <w:rsid w:val="00DA3250"/>
    <w:rsid w:val="00DA746F"/>
    <w:rsid w:val="00DB5678"/>
    <w:rsid w:val="00DB59C3"/>
    <w:rsid w:val="00DB63F9"/>
    <w:rsid w:val="00DB725C"/>
    <w:rsid w:val="00DC06E0"/>
    <w:rsid w:val="00DC14A6"/>
    <w:rsid w:val="00DD16CC"/>
    <w:rsid w:val="00DD2A09"/>
    <w:rsid w:val="00DE058B"/>
    <w:rsid w:val="00DE08BE"/>
    <w:rsid w:val="00DE38C7"/>
    <w:rsid w:val="00DE489B"/>
    <w:rsid w:val="00DF4677"/>
    <w:rsid w:val="00DF71A7"/>
    <w:rsid w:val="00DF7F02"/>
    <w:rsid w:val="00E019DA"/>
    <w:rsid w:val="00E04A90"/>
    <w:rsid w:val="00E112ED"/>
    <w:rsid w:val="00E12A67"/>
    <w:rsid w:val="00E15D2C"/>
    <w:rsid w:val="00E15E56"/>
    <w:rsid w:val="00E2053B"/>
    <w:rsid w:val="00E20979"/>
    <w:rsid w:val="00E24FF2"/>
    <w:rsid w:val="00E269B9"/>
    <w:rsid w:val="00E26DC4"/>
    <w:rsid w:val="00E33834"/>
    <w:rsid w:val="00E34B60"/>
    <w:rsid w:val="00E41ECE"/>
    <w:rsid w:val="00E46C82"/>
    <w:rsid w:val="00E46FA4"/>
    <w:rsid w:val="00E471BE"/>
    <w:rsid w:val="00E47B11"/>
    <w:rsid w:val="00E5285D"/>
    <w:rsid w:val="00E529EB"/>
    <w:rsid w:val="00E72E13"/>
    <w:rsid w:val="00EA263B"/>
    <w:rsid w:val="00EA2A68"/>
    <w:rsid w:val="00EB0683"/>
    <w:rsid w:val="00EB1A37"/>
    <w:rsid w:val="00EB4EA0"/>
    <w:rsid w:val="00EC654A"/>
    <w:rsid w:val="00EC7EA6"/>
    <w:rsid w:val="00ED4552"/>
    <w:rsid w:val="00ED5769"/>
    <w:rsid w:val="00ED5A2F"/>
    <w:rsid w:val="00ED5BED"/>
    <w:rsid w:val="00EE600C"/>
    <w:rsid w:val="00F030EF"/>
    <w:rsid w:val="00F10D3E"/>
    <w:rsid w:val="00F11694"/>
    <w:rsid w:val="00F11AE9"/>
    <w:rsid w:val="00F178C9"/>
    <w:rsid w:val="00F2354B"/>
    <w:rsid w:val="00F2753B"/>
    <w:rsid w:val="00F31623"/>
    <w:rsid w:val="00F358BB"/>
    <w:rsid w:val="00F50F98"/>
    <w:rsid w:val="00F54B1A"/>
    <w:rsid w:val="00F62B26"/>
    <w:rsid w:val="00F62FD5"/>
    <w:rsid w:val="00F662C2"/>
    <w:rsid w:val="00F67238"/>
    <w:rsid w:val="00F70C61"/>
    <w:rsid w:val="00F7121E"/>
    <w:rsid w:val="00F73C30"/>
    <w:rsid w:val="00F741D2"/>
    <w:rsid w:val="00F8195A"/>
    <w:rsid w:val="00F83178"/>
    <w:rsid w:val="00F9183F"/>
    <w:rsid w:val="00F94A81"/>
    <w:rsid w:val="00FA0639"/>
    <w:rsid w:val="00FA115F"/>
    <w:rsid w:val="00FA1E5D"/>
    <w:rsid w:val="00FA354C"/>
    <w:rsid w:val="00FA6BAA"/>
    <w:rsid w:val="00FB5974"/>
    <w:rsid w:val="00FB5C6E"/>
    <w:rsid w:val="00FB65D8"/>
    <w:rsid w:val="00FC16DC"/>
    <w:rsid w:val="00FD25D3"/>
    <w:rsid w:val="00FD2D76"/>
    <w:rsid w:val="00FD4E26"/>
    <w:rsid w:val="00FE073A"/>
    <w:rsid w:val="00FF0F0D"/>
    <w:rsid w:val="00FF1C25"/>
    <w:rsid w:val="00FF62B0"/>
    <w:rsid w:val="00FF7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0A"/>
    <w:pPr>
      <w:spacing w:after="200" w:line="276" w:lineRule="auto"/>
    </w:pPr>
    <w:rPr>
      <w:rFonts w:asciiTheme="minorHAnsi" w:eastAsiaTheme="minorEastAsia" w:hAnsiTheme="minorHAnsi" w:cstheme="minorBidi"/>
      <w:sz w:val="22"/>
      <w:lang w:eastAsia="bg-BG"/>
    </w:rPr>
  </w:style>
  <w:style w:type="paragraph" w:styleId="Heading1">
    <w:name w:val="heading 1"/>
    <w:basedOn w:val="Normal"/>
    <w:next w:val="Normal"/>
    <w:link w:val="Heading1Char"/>
    <w:autoRedefine/>
    <w:uiPriority w:val="9"/>
    <w:qFormat/>
    <w:rsid w:val="00AD7944"/>
    <w:pPr>
      <w:keepNext/>
      <w:tabs>
        <w:tab w:val="left" w:pos="709"/>
      </w:tabs>
      <w:spacing w:after="0" w:line="240" w:lineRule="auto"/>
      <w:ind w:firstLine="709"/>
      <w:jc w:val="both"/>
      <w:outlineLvl w:val="0"/>
    </w:pPr>
    <w:rPr>
      <w:rFonts w:ascii="Bookman Old Style" w:eastAsia="Times New Roman" w:hAnsi="Bookman Old Style" w:cs="Times New Roman"/>
      <w:b/>
      <w:bCs/>
      <w:kern w:val="32"/>
      <w:sz w:val="28"/>
      <w:szCs w:val="32"/>
    </w:rPr>
  </w:style>
  <w:style w:type="paragraph" w:styleId="Heading2">
    <w:name w:val="heading 2"/>
    <w:basedOn w:val="Normal"/>
    <w:next w:val="Normal"/>
    <w:link w:val="Heading2Char"/>
    <w:autoRedefine/>
    <w:uiPriority w:val="9"/>
    <w:qFormat/>
    <w:rsid w:val="00AD7944"/>
    <w:pPr>
      <w:keepNext/>
      <w:tabs>
        <w:tab w:val="left" w:pos="709"/>
      </w:tabs>
      <w:spacing w:after="0" w:line="240" w:lineRule="auto"/>
      <w:ind w:firstLine="709"/>
      <w:jc w:val="both"/>
      <w:outlineLvl w:val="1"/>
    </w:pPr>
    <w:rPr>
      <w:rFonts w:ascii="Bookman Old Style" w:eastAsia="Times New Roman" w:hAnsi="Bookman Old Style" w:cs="Times New Roman"/>
      <w:b/>
      <w:bCs/>
      <w:iCs/>
      <w:caps/>
      <w:sz w:val="26"/>
      <w:szCs w:val="28"/>
    </w:rPr>
  </w:style>
  <w:style w:type="paragraph" w:styleId="Heading3">
    <w:name w:val="heading 3"/>
    <w:basedOn w:val="Normal"/>
    <w:next w:val="Normal"/>
    <w:link w:val="Heading3Char"/>
    <w:autoRedefine/>
    <w:uiPriority w:val="9"/>
    <w:qFormat/>
    <w:rsid w:val="006D14DE"/>
    <w:pPr>
      <w:keepNext/>
      <w:tabs>
        <w:tab w:val="left" w:pos="709"/>
      </w:tabs>
      <w:spacing w:after="0" w:line="240" w:lineRule="auto"/>
      <w:ind w:firstLine="709"/>
      <w:jc w:val="both"/>
      <w:outlineLvl w:val="2"/>
    </w:pPr>
    <w:rPr>
      <w:rFonts w:ascii="Bookman Old Style" w:eastAsia="Times New Roman" w:hAnsi="Bookman Old Style" w:cs="Times New Roman"/>
      <w:b/>
      <w:bCs/>
      <w:caps/>
      <w:sz w:val="24"/>
      <w:szCs w:val="26"/>
      <w:shd w:val="clear" w:color="auto" w:fill="FEFEF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44"/>
    <w:rPr>
      <w:rFonts w:ascii="Bookman Old Style" w:eastAsia="Times New Roman" w:hAnsi="Bookman Old Style"/>
      <w:b/>
      <w:bCs/>
      <w:kern w:val="32"/>
      <w:sz w:val="28"/>
      <w:szCs w:val="32"/>
      <w:lang w:eastAsia="bg-BG"/>
    </w:rPr>
  </w:style>
  <w:style w:type="character" w:customStyle="1" w:styleId="Heading2Char">
    <w:name w:val="Heading 2 Char"/>
    <w:basedOn w:val="DefaultParagraphFont"/>
    <w:link w:val="Heading2"/>
    <w:uiPriority w:val="9"/>
    <w:rsid w:val="00AD7944"/>
    <w:rPr>
      <w:rFonts w:ascii="Bookman Old Style" w:eastAsia="Times New Roman" w:hAnsi="Bookman Old Style"/>
      <w:b/>
      <w:bCs/>
      <w:iCs/>
      <w:caps/>
      <w:szCs w:val="28"/>
      <w:lang w:eastAsia="bg-BG"/>
    </w:rPr>
  </w:style>
  <w:style w:type="character" w:customStyle="1" w:styleId="Heading3Char">
    <w:name w:val="Heading 3 Char"/>
    <w:basedOn w:val="DefaultParagraphFont"/>
    <w:link w:val="Heading3"/>
    <w:uiPriority w:val="9"/>
    <w:rsid w:val="006D14DE"/>
    <w:rPr>
      <w:rFonts w:ascii="Bookman Old Style" w:eastAsia="Times New Roman" w:hAnsi="Bookman Old Style"/>
      <w:b/>
      <w:bCs/>
      <w:caps/>
      <w:sz w:val="24"/>
      <w:szCs w:val="26"/>
      <w:lang w:eastAsia="bg-BG"/>
    </w:rPr>
  </w:style>
  <w:style w:type="character" w:styleId="Emphasis">
    <w:name w:val="Emphasis"/>
    <w:basedOn w:val="DefaultParagraphFont"/>
    <w:uiPriority w:val="20"/>
    <w:qFormat/>
    <w:rsid w:val="00470F0A"/>
    <w:rPr>
      <w:i/>
      <w:iCs/>
    </w:rPr>
  </w:style>
  <w:style w:type="paragraph" w:styleId="BalloonText">
    <w:name w:val="Balloon Text"/>
    <w:basedOn w:val="Normal"/>
    <w:link w:val="BalloonTextChar"/>
    <w:uiPriority w:val="99"/>
    <w:semiHidden/>
    <w:unhideWhenUsed/>
    <w:rsid w:val="0065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98"/>
    <w:rPr>
      <w:rFonts w:ascii="Tahoma" w:eastAsiaTheme="minorEastAsia" w:hAnsi="Tahoma" w:cs="Tahoma"/>
      <w:sz w:val="16"/>
      <w:szCs w:val="16"/>
      <w:lang w:eastAsia="bg-BG"/>
    </w:rPr>
  </w:style>
  <w:style w:type="paragraph" w:styleId="Header">
    <w:name w:val="header"/>
    <w:basedOn w:val="Normal"/>
    <w:link w:val="HeaderChar"/>
    <w:uiPriority w:val="99"/>
    <w:unhideWhenUsed/>
    <w:rsid w:val="006577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798"/>
    <w:rPr>
      <w:rFonts w:asciiTheme="minorHAnsi" w:eastAsiaTheme="minorEastAsia" w:hAnsiTheme="minorHAnsi" w:cstheme="minorBidi"/>
      <w:sz w:val="22"/>
      <w:lang w:eastAsia="bg-BG"/>
    </w:rPr>
  </w:style>
  <w:style w:type="paragraph" w:styleId="Footer">
    <w:name w:val="footer"/>
    <w:basedOn w:val="Normal"/>
    <w:link w:val="FooterChar"/>
    <w:uiPriority w:val="99"/>
    <w:unhideWhenUsed/>
    <w:rsid w:val="006577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798"/>
    <w:rPr>
      <w:rFonts w:asciiTheme="minorHAnsi" w:eastAsiaTheme="minorEastAsia" w:hAnsiTheme="minorHAnsi" w:cstheme="minorBidi"/>
      <w:sz w:val="22"/>
      <w:lang w:eastAsia="bg-BG"/>
    </w:rPr>
  </w:style>
  <w:style w:type="paragraph" w:styleId="NormalWeb">
    <w:name w:val="Normal (Web)"/>
    <w:basedOn w:val="Normal"/>
    <w:semiHidden/>
    <w:unhideWhenUsed/>
    <w:rsid w:val="00DD1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5458"/>
    <w:rPr>
      <w:color w:val="0000FF" w:themeColor="hyperlink"/>
      <w:u w:val="single"/>
    </w:rPr>
  </w:style>
  <w:style w:type="table" w:styleId="TableGrid">
    <w:name w:val="Table Grid"/>
    <w:basedOn w:val="TableNormal"/>
    <w:uiPriority w:val="59"/>
    <w:rsid w:val="009B4E8C"/>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2BB8"/>
    <w:rPr>
      <w:color w:val="800080" w:themeColor="followedHyperlink"/>
      <w:u w:val="single"/>
    </w:rPr>
  </w:style>
  <w:style w:type="character" w:customStyle="1" w:styleId="Bodytext2">
    <w:name w:val="Body text (2)_"/>
    <w:basedOn w:val="DefaultParagraphFont"/>
    <w:link w:val="Bodytext20"/>
    <w:rsid w:val="007D495F"/>
    <w:rPr>
      <w:rFonts w:eastAsia="Times New Roman"/>
      <w:sz w:val="28"/>
      <w:szCs w:val="28"/>
      <w:shd w:val="clear" w:color="auto" w:fill="FFFFFF"/>
    </w:rPr>
  </w:style>
  <w:style w:type="paragraph" w:customStyle="1" w:styleId="Bodytext20">
    <w:name w:val="Body text (2)"/>
    <w:basedOn w:val="Normal"/>
    <w:link w:val="Bodytext2"/>
    <w:rsid w:val="007D495F"/>
    <w:pPr>
      <w:widowControl w:val="0"/>
      <w:shd w:val="clear" w:color="auto" w:fill="FFFFFF"/>
      <w:spacing w:before="120" w:after="540" w:line="0" w:lineRule="atLeast"/>
      <w:jc w:val="center"/>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0A"/>
    <w:pPr>
      <w:spacing w:after="200" w:line="276" w:lineRule="auto"/>
    </w:pPr>
    <w:rPr>
      <w:rFonts w:asciiTheme="minorHAnsi" w:eastAsiaTheme="minorEastAsia" w:hAnsiTheme="minorHAnsi" w:cstheme="minorBidi"/>
      <w:sz w:val="22"/>
      <w:lang w:eastAsia="bg-BG"/>
    </w:rPr>
  </w:style>
  <w:style w:type="paragraph" w:styleId="Heading1">
    <w:name w:val="heading 1"/>
    <w:basedOn w:val="Normal"/>
    <w:next w:val="Normal"/>
    <w:link w:val="Heading1Char"/>
    <w:autoRedefine/>
    <w:uiPriority w:val="9"/>
    <w:qFormat/>
    <w:rsid w:val="00AD7944"/>
    <w:pPr>
      <w:keepNext/>
      <w:tabs>
        <w:tab w:val="left" w:pos="709"/>
      </w:tabs>
      <w:spacing w:after="0" w:line="240" w:lineRule="auto"/>
      <w:ind w:firstLine="709"/>
      <w:jc w:val="both"/>
      <w:outlineLvl w:val="0"/>
    </w:pPr>
    <w:rPr>
      <w:rFonts w:ascii="Bookman Old Style" w:eastAsia="Times New Roman" w:hAnsi="Bookman Old Style" w:cs="Times New Roman"/>
      <w:b/>
      <w:bCs/>
      <w:kern w:val="32"/>
      <w:sz w:val="28"/>
      <w:szCs w:val="32"/>
    </w:rPr>
  </w:style>
  <w:style w:type="paragraph" w:styleId="Heading2">
    <w:name w:val="heading 2"/>
    <w:basedOn w:val="Normal"/>
    <w:next w:val="Normal"/>
    <w:link w:val="Heading2Char"/>
    <w:autoRedefine/>
    <w:uiPriority w:val="9"/>
    <w:qFormat/>
    <w:rsid w:val="00AD7944"/>
    <w:pPr>
      <w:keepNext/>
      <w:tabs>
        <w:tab w:val="left" w:pos="709"/>
      </w:tabs>
      <w:spacing w:after="0" w:line="240" w:lineRule="auto"/>
      <w:ind w:firstLine="709"/>
      <w:jc w:val="both"/>
      <w:outlineLvl w:val="1"/>
    </w:pPr>
    <w:rPr>
      <w:rFonts w:ascii="Bookman Old Style" w:eastAsia="Times New Roman" w:hAnsi="Bookman Old Style" w:cs="Times New Roman"/>
      <w:b/>
      <w:bCs/>
      <w:iCs/>
      <w:caps/>
      <w:sz w:val="26"/>
      <w:szCs w:val="28"/>
    </w:rPr>
  </w:style>
  <w:style w:type="paragraph" w:styleId="Heading3">
    <w:name w:val="heading 3"/>
    <w:basedOn w:val="Normal"/>
    <w:next w:val="Normal"/>
    <w:link w:val="Heading3Char"/>
    <w:autoRedefine/>
    <w:uiPriority w:val="9"/>
    <w:qFormat/>
    <w:rsid w:val="006D14DE"/>
    <w:pPr>
      <w:keepNext/>
      <w:tabs>
        <w:tab w:val="left" w:pos="709"/>
      </w:tabs>
      <w:spacing w:after="0" w:line="240" w:lineRule="auto"/>
      <w:ind w:firstLine="709"/>
      <w:jc w:val="both"/>
      <w:outlineLvl w:val="2"/>
    </w:pPr>
    <w:rPr>
      <w:rFonts w:ascii="Bookman Old Style" w:eastAsia="Times New Roman" w:hAnsi="Bookman Old Style" w:cs="Times New Roman"/>
      <w:b/>
      <w:bCs/>
      <w:caps/>
      <w:sz w:val="24"/>
      <w:szCs w:val="26"/>
      <w:shd w:val="clear" w:color="auto" w:fill="FEFEF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44"/>
    <w:rPr>
      <w:rFonts w:ascii="Bookman Old Style" w:eastAsia="Times New Roman" w:hAnsi="Bookman Old Style"/>
      <w:b/>
      <w:bCs/>
      <w:kern w:val="32"/>
      <w:sz w:val="28"/>
      <w:szCs w:val="32"/>
      <w:lang w:eastAsia="bg-BG"/>
    </w:rPr>
  </w:style>
  <w:style w:type="character" w:customStyle="1" w:styleId="Heading2Char">
    <w:name w:val="Heading 2 Char"/>
    <w:basedOn w:val="DefaultParagraphFont"/>
    <w:link w:val="Heading2"/>
    <w:uiPriority w:val="9"/>
    <w:rsid w:val="00AD7944"/>
    <w:rPr>
      <w:rFonts w:ascii="Bookman Old Style" w:eastAsia="Times New Roman" w:hAnsi="Bookman Old Style"/>
      <w:b/>
      <w:bCs/>
      <w:iCs/>
      <w:caps/>
      <w:szCs w:val="28"/>
      <w:lang w:eastAsia="bg-BG"/>
    </w:rPr>
  </w:style>
  <w:style w:type="character" w:customStyle="1" w:styleId="Heading3Char">
    <w:name w:val="Heading 3 Char"/>
    <w:basedOn w:val="DefaultParagraphFont"/>
    <w:link w:val="Heading3"/>
    <w:uiPriority w:val="9"/>
    <w:rsid w:val="006D14DE"/>
    <w:rPr>
      <w:rFonts w:ascii="Bookman Old Style" w:eastAsia="Times New Roman" w:hAnsi="Bookman Old Style"/>
      <w:b/>
      <w:bCs/>
      <w:caps/>
      <w:sz w:val="24"/>
      <w:szCs w:val="26"/>
      <w:lang w:eastAsia="bg-BG"/>
    </w:rPr>
  </w:style>
  <w:style w:type="character" w:styleId="Emphasis">
    <w:name w:val="Emphasis"/>
    <w:basedOn w:val="DefaultParagraphFont"/>
    <w:uiPriority w:val="20"/>
    <w:qFormat/>
    <w:rsid w:val="00470F0A"/>
    <w:rPr>
      <w:i/>
      <w:iCs/>
    </w:rPr>
  </w:style>
  <w:style w:type="paragraph" w:styleId="BalloonText">
    <w:name w:val="Balloon Text"/>
    <w:basedOn w:val="Normal"/>
    <w:link w:val="BalloonTextChar"/>
    <w:uiPriority w:val="99"/>
    <w:semiHidden/>
    <w:unhideWhenUsed/>
    <w:rsid w:val="0065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98"/>
    <w:rPr>
      <w:rFonts w:ascii="Tahoma" w:eastAsiaTheme="minorEastAsia" w:hAnsi="Tahoma" w:cs="Tahoma"/>
      <w:sz w:val="16"/>
      <w:szCs w:val="16"/>
      <w:lang w:eastAsia="bg-BG"/>
    </w:rPr>
  </w:style>
  <w:style w:type="paragraph" w:styleId="Header">
    <w:name w:val="header"/>
    <w:basedOn w:val="Normal"/>
    <w:link w:val="HeaderChar"/>
    <w:uiPriority w:val="99"/>
    <w:unhideWhenUsed/>
    <w:rsid w:val="006577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798"/>
    <w:rPr>
      <w:rFonts w:asciiTheme="minorHAnsi" w:eastAsiaTheme="minorEastAsia" w:hAnsiTheme="minorHAnsi" w:cstheme="minorBidi"/>
      <w:sz w:val="22"/>
      <w:lang w:eastAsia="bg-BG"/>
    </w:rPr>
  </w:style>
  <w:style w:type="paragraph" w:styleId="Footer">
    <w:name w:val="footer"/>
    <w:basedOn w:val="Normal"/>
    <w:link w:val="FooterChar"/>
    <w:uiPriority w:val="99"/>
    <w:unhideWhenUsed/>
    <w:rsid w:val="006577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798"/>
    <w:rPr>
      <w:rFonts w:asciiTheme="minorHAnsi" w:eastAsiaTheme="minorEastAsia" w:hAnsiTheme="minorHAnsi" w:cstheme="minorBidi"/>
      <w:sz w:val="22"/>
      <w:lang w:eastAsia="bg-BG"/>
    </w:rPr>
  </w:style>
  <w:style w:type="paragraph" w:styleId="NormalWeb">
    <w:name w:val="Normal (Web)"/>
    <w:basedOn w:val="Normal"/>
    <w:semiHidden/>
    <w:unhideWhenUsed/>
    <w:rsid w:val="00DD1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5458"/>
    <w:rPr>
      <w:color w:val="0000FF" w:themeColor="hyperlink"/>
      <w:u w:val="single"/>
    </w:rPr>
  </w:style>
  <w:style w:type="table" w:styleId="TableGrid">
    <w:name w:val="Table Grid"/>
    <w:basedOn w:val="TableNormal"/>
    <w:uiPriority w:val="59"/>
    <w:rsid w:val="009B4E8C"/>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2BB8"/>
    <w:rPr>
      <w:color w:val="800080" w:themeColor="followedHyperlink"/>
      <w:u w:val="single"/>
    </w:rPr>
  </w:style>
  <w:style w:type="character" w:customStyle="1" w:styleId="Bodytext2">
    <w:name w:val="Body text (2)_"/>
    <w:basedOn w:val="DefaultParagraphFont"/>
    <w:link w:val="Bodytext20"/>
    <w:rsid w:val="007D495F"/>
    <w:rPr>
      <w:rFonts w:eastAsia="Times New Roman"/>
      <w:sz w:val="28"/>
      <w:szCs w:val="28"/>
      <w:shd w:val="clear" w:color="auto" w:fill="FFFFFF"/>
    </w:rPr>
  </w:style>
  <w:style w:type="paragraph" w:customStyle="1" w:styleId="Bodytext20">
    <w:name w:val="Body text (2)"/>
    <w:basedOn w:val="Normal"/>
    <w:link w:val="Bodytext2"/>
    <w:rsid w:val="007D495F"/>
    <w:pPr>
      <w:widowControl w:val="0"/>
      <w:shd w:val="clear" w:color="auto" w:fill="FFFFFF"/>
      <w:spacing w:before="120" w:after="540" w:line="0" w:lineRule="atLeast"/>
      <w:jc w:val="center"/>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60429">
      <w:bodyDiv w:val="1"/>
      <w:marLeft w:val="0"/>
      <w:marRight w:val="0"/>
      <w:marTop w:val="0"/>
      <w:marBottom w:val="0"/>
      <w:divBdr>
        <w:top w:val="none" w:sz="0" w:space="0" w:color="auto"/>
        <w:left w:val="none" w:sz="0" w:space="0" w:color="auto"/>
        <w:bottom w:val="none" w:sz="0" w:space="0" w:color="auto"/>
        <w:right w:val="none" w:sz="0" w:space="0" w:color="auto"/>
      </w:divBdr>
    </w:div>
    <w:div w:id="21363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ks.bg/dela-s-izkliuchitelna-znachimost-i-interes/2023-11-22-ndelo-799-23.pd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Кирилова Георгиева</dc:creator>
  <cp:lastModifiedBy>Роза Кирилова Георгиева</cp:lastModifiedBy>
  <cp:revision>21</cp:revision>
  <cp:lastPrinted>2023-11-22T12:23:00Z</cp:lastPrinted>
  <dcterms:created xsi:type="dcterms:W3CDTF">2023-11-21T15:00:00Z</dcterms:created>
  <dcterms:modified xsi:type="dcterms:W3CDTF">2023-11-22T13:43:00Z</dcterms:modified>
</cp:coreProperties>
</file>